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ED4ED4" w:rsidRDefault="00ED4ED4">
      <w:pPr>
        <w:framePr w:h="1022" w:wrap="notBeside" w:vAnchor="text" w:hAnchor="page" w:y="-5"/>
        <w:jc w:val="center"/>
        <w:rPr>
          <w:sz w:val="2"/>
          <w:szCs w:val="2"/>
        </w:rPr>
      </w:pPr>
    </w:p>
    <w:p w:rsidR="00ED4ED4" w:rsidRDefault="00ED4ED4">
      <w:pPr>
        <w:framePr w:h="2275" w:wrap="around" w:vAnchor="page" w:hAnchor="page" w:y="796"/>
        <w:jc w:val="both"/>
        <w:rPr>
          <w:sz w:val="2"/>
          <w:szCs w:val="2"/>
        </w:rPr>
      </w:pPr>
    </w:p>
    <w:p w:rsidR="00ED4ED4" w:rsidRDefault="00ED4ED4">
      <w:pPr>
        <w:pStyle w:val="11"/>
        <w:shd w:val="clear" w:color="auto" w:fill="auto"/>
        <w:spacing w:before="0" w:after="0" w:line="322" w:lineRule="exact"/>
        <w:ind w:left="1540" w:right="940"/>
        <w:jc w:val="both"/>
      </w:pPr>
    </w:p>
    <w:p w:rsidR="00ED4ED4" w:rsidRDefault="00382E4D">
      <w:pPr>
        <w:pStyle w:val="11"/>
        <w:shd w:val="clear" w:color="auto" w:fill="auto"/>
        <w:spacing w:before="0" w:after="0" w:line="322" w:lineRule="exact"/>
        <w:ind w:left="1540" w:right="940"/>
        <w:jc w:val="both"/>
      </w:pPr>
      <w:r>
        <w:t xml:space="preserve">                                                             Приложение №1 к приказу </w:t>
      </w:r>
    </w:p>
    <w:p w:rsidR="00ED4ED4" w:rsidRDefault="00382E4D">
      <w:pPr>
        <w:pStyle w:val="11"/>
        <w:shd w:val="clear" w:color="auto" w:fill="auto"/>
        <w:spacing w:before="0" w:after="0" w:line="322" w:lineRule="exact"/>
        <w:ind w:left="1540" w:right="940"/>
        <w:jc w:val="both"/>
      </w:pPr>
      <w:r>
        <w:t xml:space="preserve">                                                             №  </w:t>
      </w:r>
      <w:r>
        <w:rPr>
          <w:u w:val="single"/>
        </w:rPr>
        <w:t>25</w:t>
      </w:r>
      <w:r>
        <w:t xml:space="preserve">от </w:t>
      </w:r>
      <w:r>
        <w:rPr>
          <w:u w:val="single"/>
        </w:rPr>
        <w:t xml:space="preserve">31 января </w:t>
      </w:r>
      <w:r>
        <w:t>20</w:t>
      </w:r>
      <w:r>
        <w:rPr>
          <w:u w:val="single"/>
        </w:rPr>
        <w:t>2</w:t>
      </w:r>
      <w:r>
        <w:rPr>
          <w:u w:val="single"/>
        </w:rPr>
        <w:t>5</w:t>
      </w:r>
      <w:r>
        <w:t xml:space="preserve"> года</w:t>
      </w:r>
    </w:p>
    <w:p w:rsidR="00ED4ED4" w:rsidRDefault="00382E4D">
      <w:pPr>
        <w:pStyle w:val="11"/>
        <w:shd w:val="clear" w:color="auto" w:fill="auto"/>
        <w:spacing w:before="0" w:after="0" w:line="322" w:lineRule="exact"/>
        <w:ind w:left="1540" w:right="940"/>
        <w:jc w:val="both"/>
      </w:pPr>
      <w:r>
        <w:t xml:space="preserve">                                                             ГБУ НСО «Управление ветеринарии</w:t>
      </w:r>
    </w:p>
    <w:p w:rsidR="00ED4ED4" w:rsidRDefault="00382E4D">
      <w:pPr>
        <w:pStyle w:val="11"/>
        <w:shd w:val="clear" w:color="auto" w:fill="auto"/>
        <w:spacing w:before="0" w:after="0" w:line="322" w:lineRule="exact"/>
        <w:ind w:left="1540" w:right="940"/>
        <w:jc w:val="both"/>
      </w:pPr>
      <w:r>
        <w:t xml:space="preserve">                                                             Купинского района НСО»</w:t>
      </w:r>
    </w:p>
    <w:p w:rsidR="00ED4ED4" w:rsidRDefault="00ED4ED4">
      <w:pPr>
        <w:pStyle w:val="11"/>
        <w:shd w:val="clear" w:color="auto" w:fill="auto"/>
        <w:spacing w:before="0" w:after="0" w:line="322" w:lineRule="exact"/>
        <w:ind w:left="1540" w:right="940"/>
        <w:jc w:val="both"/>
      </w:pPr>
    </w:p>
    <w:p w:rsidR="00ED4ED4" w:rsidRDefault="00382E4D">
      <w:pPr>
        <w:pStyle w:val="11"/>
        <w:shd w:val="clear" w:color="auto" w:fill="auto"/>
        <w:spacing w:before="0" w:after="0" w:line="322" w:lineRule="exact"/>
        <w:ind w:left="1540" w:right="940"/>
      </w:pPr>
      <w:r>
        <w:t>ПРЕЙСКУРАНТ</w:t>
      </w:r>
    </w:p>
    <w:p w:rsidR="00ED4ED4" w:rsidRDefault="00382E4D">
      <w:pPr>
        <w:pStyle w:val="11"/>
        <w:shd w:val="clear" w:color="auto" w:fill="auto"/>
        <w:spacing w:before="0" w:after="0" w:line="322" w:lineRule="exact"/>
        <w:ind w:right="940"/>
      </w:pPr>
      <w:r>
        <w:t xml:space="preserve">платных ветеринарных услуг, оказываемых физическим лицам </w:t>
      </w:r>
    </w:p>
    <w:p w:rsidR="00ED4ED4" w:rsidRDefault="00ED4ED4">
      <w:pPr>
        <w:pStyle w:val="11"/>
        <w:shd w:val="clear" w:color="auto" w:fill="auto"/>
        <w:spacing w:before="0" w:after="0" w:line="322" w:lineRule="exact"/>
        <w:ind w:right="940"/>
      </w:pPr>
    </w:p>
    <w:p w:rsidR="00ED4ED4" w:rsidRDefault="00ED4ED4">
      <w:pPr>
        <w:jc w:val="both"/>
        <w:rPr>
          <w:sz w:val="2"/>
          <w:szCs w:val="2"/>
        </w:rPr>
      </w:pPr>
    </w:p>
    <w:p w:rsidR="00ED4ED4" w:rsidRDefault="00382E4D">
      <w:pPr>
        <w:pStyle w:val="11"/>
        <w:shd w:val="clear" w:color="auto" w:fill="auto"/>
        <w:spacing w:before="0" w:after="306" w:line="240" w:lineRule="exact"/>
        <w:ind w:left="20"/>
      </w:pPr>
      <w:r>
        <w:t xml:space="preserve">ОБЩИЕ </w:t>
      </w:r>
      <w:r>
        <w:t>УКАЗАНИЯ</w:t>
      </w:r>
    </w:p>
    <w:p w:rsidR="00ED4ED4" w:rsidRDefault="00382E4D">
      <w:pPr>
        <w:pStyle w:val="11"/>
        <w:shd w:val="clear" w:color="auto" w:fill="auto"/>
        <w:tabs>
          <w:tab w:val="left" w:pos="3450"/>
          <w:tab w:val="right" w:pos="9895"/>
        </w:tabs>
        <w:spacing w:before="0" w:after="0" w:line="317" w:lineRule="exact"/>
        <w:ind w:left="700" w:right="20"/>
        <w:jc w:val="both"/>
      </w:pPr>
      <w:r>
        <w:t>1. Прейскурант платных ветеринарных услуг, оказываемых физическим лицам учреждениями,</w:t>
      </w:r>
      <w:r>
        <w:tab/>
        <w:t>подведомственными управлению</w:t>
      </w:r>
      <w:r>
        <w:tab/>
        <w:t>ветеринарии</w:t>
      </w:r>
    </w:p>
    <w:p w:rsidR="00ED4ED4" w:rsidRDefault="00382E4D">
      <w:pPr>
        <w:pStyle w:val="11"/>
        <w:shd w:val="clear" w:color="auto" w:fill="auto"/>
        <w:spacing w:before="0" w:after="0" w:line="317" w:lineRule="exact"/>
        <w:ind w:left="20" w:right="20"/>
        <w:jc w:val="both"/>
      </w:pPr>
      <w:r>
        <w:t xml:space="preserve">Новосибирской области разработан в соответствии с методическим пособием «Разработка проекта прейскуранта цен на платные </w:t>
      </w:r>
      <w:r>
        <w:t>ветеринарные услуги, оказываемые учреждениями государственной ветеринарной службы Новосибирской области», утвержденным Ученым советом государственного научного учреждения «Институт экспериментальной ветеринарии Сибири и Дальнего Востока Россельхоз академии</w:t>
      </w:r>
      <w:r>
        <w:t>» протоколом от 26.02. 2013 г. № 2.</w:t>
      </w:r>
    </w:p>
    <w:p w:rsidR="00ED4ED4" w:rsidRDefault="00382E4D">
      <w:pPr>
        <w:pStyle w:val="11"/>
        <w:shd w:val="clear" w:color="auto" w:fill="auto"/>
        <w:tabs>
          <w:tab w:val="left" w:pos="3450"/>
          <w:tab w:val="right" w:pos="9895"/>
        </w:tabs>
        <w:spacing w:before="0" w:after="0" w:line="317" w:lineRule="exact"/>
        <w:ind w:right="20" w:firstLine="709"/>
        <w:jc w:val="both"/>
      </w:pPr>
      <w:r>
        <w:t>2. Цены настоящего прейскуранта применяются учреждениями ветеринарной службы, подведомственными управлению</w:t>
      </w:r>
      <w:r>
        <w:tab/>
        <w:t xml:space="preserve"> ветеринарии Новосибирской области и распространяются на физических лиц.</w:t>
      </w:r>
    </w:p>
    <w:p w:rsidR="00ED4ED4" w:rsidRDefault="00382E4D">
      <w:pPr>
        <w:pStyle w:val="11"/>
        <w:shd w:val="clear" w:color="auto" w:fill="auto"/>
        <w:tabs>
          <w:tab w:val="left" w:pos="3450"/>
          <w:tab w:val="right" w:pos="9895"/>
        </w:tabs>
        <w:spacing w:before="0" w:after="0" w:line="317" w:lineRule="exact"/>
        <w:ind w:right="20" w:firstLine="700"/>
        <w:jc w:val="both"/>
      </w:pPr>
      <w:r>
        <w:t>3. Цены прейскуранта платных ветеринарны</w:t>
      </w:r>
      <w:r>
        <w:t>х услуг, оказываемых физическим лицам учреждениями, подведомственными управлению ветеринарии Новосибирской области</w:t>
      </w:r>
      <w:r>
        <w:tab/>
        <w:t>являются предельными и могут понижаться учреждениями самостоятельно, в соответствии со статьей 779 Гражданского Кодекса Российской Федерации,</w:t>
      </w:r>
      <w:r>
        <w:t xml:space="preserve"> на основании договоров возмездного оказания услуг с составлением твердой или приблизительной калькуляции, утвержденной начальником учреждения.</w:t>
      </w:r>
    </w:p>
    <w:p w:rsidR="00ED4ED4" w:rsidRDefault="00382E4D">
      <w:pPr>
        <w:pStyle w:val="11"/>
        <w:shd w:val="clear" w:color="auto" w:fill="auto"/>
        <w:tabs>
          <w:tab w:val="left" w:pos="1340"/>
        </w:tabs>
        <w:spacing w:before="0" w:after="0" w:line="317" w:lineRule="exact"/>
        <w:ind w:right="20" w:firstLine="567"/>
        <w:jc w:val="both"/>
      </w:pPr>
      <w:r>
        <w:t xml:space="preserve">  4. Льготы, предусмотренные для отдельных категорий- потребителей (инвалидов, участников Великой Отечественной </w:t>
      </w:r>
      <w:r>
        <w:t>войны и т.д.) применяются в соответствии с действующим законодательством.</w:t>
      </w:r>
    </w:p>
    <w:p w:rsidR="00ED4ED4" w:rsidRDefault="00382E4D">
      <w:pPr>
        <w:pStyle w:val="11"/>
        <w:shd w:val="clear" w:color="auto" w:fill="auto"/>
        <w:tabs>
          <w:tab w:val="left" w:pos="1340"/>
        </w:tabs>
        <w:spacing w:before="0" w:after="0" w:line="317" w:lineRule="exact"/>
        <w:ind w:right="20" w:firstLine="709"/>
        <w:jc w:val="both"/>
      </w:pPr>
      <w:r>
        <w:t xml:space="preserve">5. Услуги, отнесенные к платным ветеринарным услугам и не вошедшие в настоящий прейскурант могут быть оказаны учреждениями подведомственными управлению ветеринарии Новосибирской </w:t>
      </w:r>
      <w:r>
        <w:t>области в соответствии со статьей 779 Гражданского Кодекса Российской Федерации, на основании договоров возмездного оказания услуг с составлением твердой или приблизительной калькуляции, утвержденной начальником учреждения, подведомственного управлению вет</w:t>
      </w:r>
      <w:r>
        <w:t>еринарии Новосибирской области.</w:t>
      </w:r>
    </w:p>
    <w:p w:rsidR="00ED4ED4" w:rsidRDefault="00382E4D">
      <w:pPr>
        <w:pStyle w:val="11"/>
        <w:shd w:val="clear" w:color="auto" w:fill="auto"/>
        <w:tabs>
          <w:tab w:val="left" w:pos="1340"/>
        </w:tabs>
        <w:spacing w:before="0" w:after="0" w:line="317" w:lineRule="exact"/>
        <w:ind w:right="20" w:firstLine="540"/>
        <w:jc w:val="both"/>
      </w:pPr>
      <w:r>
        <w:t xml:space="preserve">  6. При заключении договоров на оказание услуг, с юридическими лицами и индивидуальными предпринимателями, связанных с осуществлением предпринимательской деятельности рекомендуется применять цены настоящего прейскуранта.</w:t>
      </w:r>
    </w:p>
    <w:p w:rsidR="00ED4ED4" w:rsidRDefault="00382E4D">
      <w:pPr>
        <w:pStyle w:val="11"/>
        <w:shd w:val="clear" w:color="auto" w:fill="auto"/>
        <w:spacing w:before="0" w:after="0" w:line="322" w:lineRule="exact"/>
        <w:ind w:right="20"/>
        <w:jc w:val="both"/>
      </w:pPr>
      <w:r>
        <w:t xml:space="preserve">  </w:t>
      </w:r>
      <w:r>
        <w:t xml:space="preserve">        7. Действие настоящего прейскуранта не распространяется на услуги, указанные в постановлении Губернатора Новосибирской области от 6 августа 2007 года № 312 «Об утверждении перечня бесплатных ветеринарных услуг, оказываемых учреждениями, подведомств</w:t>
      </w:r>
      <w:r>
        <w:t>енными управлению ветеринарии Новосибирской области, за счет средств областного бюджета».</w:t>
      </w:r>
    </w:p>
    <w:p w:rsidR="00ED4ED4" w:rsidRDefault="00382E4D">
      <w:pPr>
        <w:pStyle w:val="11"/>
        <w:shd w:val="clear" w:color="auto" w:fill="auto"/>
        <w:spacing w:before="0" w:after="0" w:line="322" w:lineRule="exact"/>
        <w:ind w:right="20"/>
        <w:jc w:val="both"/>
        <w:sectPr w:rsidR="00ED4ED4">
          <w:type w:val="continuous"/>
          <w:pgSz w:w="11909" w:h="16838"/>
          <w:pgMar w:top="426" w:right="936" w:bottom="284" w:left="1043" w:header="0" w:footer="6" w:gutter="0"/>
          <w:cols w:space="720"/>
          <w:docGrid w:linePitch="360"/>
        </w:sectPr>
      </w:pPr>
      <w:r>
        <w:t xml:space="preserve">          8. В вопросах предоставления платных ветеринарных услуг, неурегулированных настоящим приказом, следует руководствоваться действующим за</w:t>
      </w:r>
      <w:r>
        <w:t>конодательством Российской Федерации.</w:t>
      </w:r>
    </w:p>
    <w:p w:rsidR="00ED4ED4" w:rsidRDefault="00ED4ED4">
      <w:pPr>
        <w:pStyle w:val="50"/>
        <w:shd w:val="clear" w:color="auto" w:fill="auto"/>
        <w:spacing w:after="0" w:line="260" w:lineRule="exact"/>
      </w:pPr>
    </w:p>
    <w:p w:rsidR="00ED4ED4" w:rsidRDefault="00ED4ED4">
      <w:pPr>
        <w:pStyle w:val="50"/>
        <w:shd w:val="clear" w:color="auto" w:fill="auto"/>
        <w:spacing w:after="0" w:line="260" w:lineRule="exact"/>
      </w:pPr>
    </w:p>
    <w:p w:rsidR="00ED4ED4" w:rsidRDefault="00ED4ED4">
      <w:pPr>
        <w:pStyle w:val="50"/>
        <w:shd w:val="clear" w:color="auto" w:fill="auto"/>
        <w:spacing w:after="0" w:line="260" w:lineRule="exact"/>
      </w:pPr>
    </w:p>
    <w:p w:rsidR="00ED4ED4" w:rsidRDefault="00ED4ED4">
      <w:pPr>
        <w:pStyle w:val="50"/>
        <w:shd w:val="clear" w:color="auto" w:fill="auto"/>
        <w:spacing w:after="0" w:line="260" w:lineRule="exact"/>
      </w:pPr>
    </w:p>
    <w:p w:rsidR="00ED4ED4" w:rsidRDefault="00ED4ED4">
      <w:pPr>
        <w:pStyle w:val="50"/>
        <w:shd w:val="clear" w:color="auto" w:fill="auto"/>
        <w:spacing w:after="0" w:line="260" w:lineRule="exact"/>
      </w:pPr>
    </w:p>
    <w:p w:rsidR="00ED4ED4" w:rsidRDefault="00ED4ED4">
      <w:pPr>
        <w:pStyle w:val="50"/>
        <w:shd w:val="clear" w:color="auto" w:fill="auto"/>
        <w:spacing w:after="0" w:line="260" w:lineRule="exact"/>
      </w:pPr>
    </w:p>
    <w:p w:rsidR="00ED4ED4" w:rsidRDefault="00382E4D">
      <w:pPr>
        <w:pStyle w:val="50"/>
        <w:shd w:val="clear" w:color="auto" w:fill="auto"/>
        <w:spacing w:after="0" w:line="260" w:lineRule="exact"/>
      </w:pPr>
      <w:r>
        <w:t>ПРЕЙСКУРАНТ</w:t>
      </w:r>
    </w:p>
    <w:p w:rsidR="00ED4ED4" w:rsidRDefault="00382E4D">
      <w:pPr>
        <w:pStyle w:val="50"/>
        <w:shd w:val="clear" w:color="auto" w:fill="auto"/>
        <w:spacing w:after="230" w:line="350" w:lineRule="exact"/>
      </w:pPr>
      <w:r>
        <w:t xml:space="preserve">платных ветеринарных услуг, оказываемых физическим лицам 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898"/>
        <w:gridCol w:w="1560"/>
        <w:gridCol w:w="1282"/>
        <w:gridCol w:w="1139"/>
        <w:gridCol w:w="1309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№ п/п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6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60"/>
              <w:jc w:val="left"/>
            </w:pPr>
            <w:r>
              <w:rPr>
                <w:rStyle w:val="11pt"/>
              </w:rPr>
              <w:t xml:space="preserve"> 0%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left"/>
              <w:rPr>
                <w:rStyle w:val="11pt"/>
              </w:rPr>
            </w:pPr>
            <w:r>
              <w:rPr>
                <w:rStyle w:val="11pt"/>
              </w:rPr>
              <w:t>Цена услуги, в т. ч. 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360"/>
          <w:jc w:val="center"/>
        </w:trPr>
        <w:tc>
          <w:tcPr>
            <w:tcW w:w="1096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60"/>
              <w:jc w:val="left"/>
            </w:pPr>
            <w:r>
              <w:rPr>
                <w:rStyle w:val="13pt"/>
              </w:rPr>
              <w:t>РАЗДЕЛ 1.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1096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</w:pPr>
            <w:r>
              <w:rPr>
                <w:rStyle w:val="13pt"/>
              </w:rPr>
              <w:t xml:space="preserve">ВЕТЕРИНАРНОЕ ОБСЛУЖИВАНИЕ </w:t>
            </w:r>
            <w:r>
              <w:rPr>
                <w:rStyle w:val="13pt"/>
              </w:rPr>
              <w:t>ЖИВОТНЫХ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1.1.</w:t>
            </w:r>
          </w:p>
        </w:tc>
        <w:tc>
          <w:tcPr>
            <w:tcW w:w="6458" w:type="dxa"/>
            <w:gridSpan w:val="2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Вызов ветеринарного специалиста, осмотр животных</w:t>
            </w:r>
          </w:p>
        </w:tc>
        <w:tc>
          <w:tcPr>
            <w:tcW w:w="1282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9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09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1.1.1</w:t>
            </w:r>
          </w:p>
          <w:p w:rsidR="00ED4ED4" w:rsidRDefault="00ED4ED4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4ED4" w:rsidRDefault="00ED4ED4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4ED4" w:rsidRDefault="00ED4ED4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Вызов ветеринарного специалиста (на транспорте владельца животного)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вызов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201</w:t>
            </w:r>
            <w:r>
              <w:rPr>
                <w:rStyle w:val="11pt0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both"/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201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1.1.2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Вызов ветеринарного специалиста (на транспорте учреждения)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вызов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both"/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1.1.3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Первичный прием (клинический осмотр, постановка диагноза, назначение лечения без лабораторных и инструментальных исследований)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583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1.1.4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Повторный прием (уточнение назначений)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59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1.1.5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left"/>
            </w:pPr>
            <w:r>
              <w:rPr>
                <w:rStyle w:val="11pt0"/>
              </w:rPr>
              <w:t xml:space="preserve">Ветеринарный осмотр </w:t>
            </w:r>
            <w:r>
              <w:rPr>
                <w:rStyle w:val="11pt0"/>
              </w:rPr>
              <w:t>животного при оформлении ветеринарных сопроводительных документов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rStyle w:val="11pt0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1.1.6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jc w:val="both"/>
              <w:rPr>
                <w:color w:val="auto"/>
              </w:rPr>
            </w:pPr>
            <w:r>
              <w:rPr>
                <w:rStyle w:val="11pt0"/>
                <w:color w:val="auto"/>
              </w:rPr>
              <w:t>Ветеринарное обслуживание животных на выставке (При наличии вет. паспорта или сопроводительного документа)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rStyle w:val="11pt0"/>
                <w:color w:val="auto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78,00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</w:t>
            </w:r>
            <w:r>
              <w:rPr>
                <w:rStyle w:val="11pt0"/>
                <w:color w:val="auto"/>
              </w:rPr>
              <w:t>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1.1.7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 xml:space="preserve">Амбулаторное </w:t>
            </w:r>
            <w:r>
              <w:rPr>
                <w:rStyle w:val="11pt0"/>
              </w:rPr>
              <w:t>наблюдение за животными, покусавшими людей за 1 день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1.1.8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Стационарное наблюдение за животным в карантинном отделении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224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</w:t>
            </w:r>
            <w:r>
              <w:rPr>
                <w:rStyle w:val="11pt0"/>
                <w:color w:val="auto"/>
              </w:rPr>
              <w:t>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224,00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1.1.9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Предубойный осмотр крупного рогатого скота, лошади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51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1.1.10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Предубойный осмотр свиней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1.1.11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Предубойный осмотр мелкого рогатого скота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1.1.12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Предубойный осмотр кроликов, нутрий, птицы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sz w:val="22"/>
                <w:szCs w:val="22"/>
              </w:rPr>
            </w:pPr>
            <w:r>
              <w:rPr>
                <w:rStyle w:val="11pt"/>
              </w:rPr>
              <w:t>1.2.</w:t>
            </w:r>
          </w:p>
        </w:tc>
        <w:tc>
          <w:tcPr>
            <w:tcW w:w="7740" w:type="dxa"/>
            <w:gridSpan w:val="3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2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Выполнение терапевтических и анестезиологических процедур</w:t>
            </w:r>
          </w:p>
        </w:tc>
        <w:tc>
          <w:tcPr>
            <w:tcW w:w="1139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309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Взвешивание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Люминесцентная диагностика животного лампой Вуда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52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1.2.3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Взятие соскоба на кожные заболевания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>62,00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62,00</w:t>
            </w:r>
          </w:p>
        </w:tc>
      </w:tr>
      <w:tr w:rsidR="00ED4ED4">
        <w:trPr>
          <w:trHeight w:hRule="exact" w:val="553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1.2.4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Постановка внутривенного катетера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5</w:t>
            </w:r>
            <w:r>
              <w:rPr>
                <w:color w:val="auto"/>
              </w:rPr>
              <w:t>5</w:t>
            </w:r>
            <w:r>
              <w:rPr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1.2.5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rStyle w:val="11pt0"/>
              </w:rPr>
            </w:pPr>
            <w:r>
              <w:rPr>
                <w:rStyle w:val="11pt0"/>
              </w:rPr>
              <w:t>Снятие внутривенного катетера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rStyle w:val="11pt0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rStyle w:val="11pt0"/>
              </w:rPr>
            </w:pPr>
            <w:r>
              <w:rPr>
                <w:rStyle w:val="11pt0"/>
              </w:rPr>
              <w:t>1 манипуляция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rStyle w:val="11pt0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47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1.2.6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Внутривенная капельная инфузия собакам 1час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1.2.7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Внутривенная капельная инфузия кошкам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201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201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p w:rsidR="00ED4ED4" w:rsidRDefault="00ED4ED4">
      <w:pPr>
        <w:rPr>
          <w:sz w:val="2"/>
          <w:szCs w:val="2"/>
        </w:rPr>
        <w:sectPr w:rsidR="00ED4ED4">
          <w:footerReference w:type="default" r:id="rId8"/>
          <w:type w:val="continuous"/>
          <w:pgSz w:w="11909" w:h="16838"/>
          <w:pgMar w:top="377" w:right="333" w:bottom="1193" w:left="333" w:header="0" w:footer="3" w:gutter="0"/>
          <w:pgNumType w:start="1"/>
          <w:cols w:space="720"/>
          <w:docGrid w:linePitch="360"/>
        </w:sect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941"/>
        <w:gridCol w:w="1507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rPr>
                <w:rStyle w:val="11pt"/>
              </w:rPr>
            </w:pPr>
            <w:r>
              <w:rPr>
                <w:rStyle w:val="11pt"/>
              </w:rPr>
              <w:t>Цена услуги, в т. ч. 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Интраоперационный ЭКГ - мониторинг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>275,00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  <w:sz w:val="22"/>
                <w:szCs w:val="22"/>
              </w:rPr>
              <w:t>275,00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 xml:space="preserve">Техническое обеспечение общей анестезии </w:t>
            </w:r>
            <w:r>
              <w:rPr>
                <w:rStyle w:val="11pt0"/>
              </w:rPr>
              <w:t>у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275,00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Техническое обеспечение общей анестезии у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Промывание желудка мелким животным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Плевроцентез для эвакуации патологического содержимого</w:t>
            </w:r>
            <w:r>
              <w:rPr>
                <w:rStyle w:val="11pt0"/>
              </w:rPr>
              <w:t xml:space="preserve"> грудной полости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Лапароцентез для эвакуации патологического содержимого брюшной полости животным до 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 xml:space="preserve">Лапароцентез для эвакуации патологического содержимого брюшной полости </w:t>
            </w:r>
            <w:r>
              <w:rPr>
                <w:rStyle w:val="11pt0"/>
              </w:rPr>
              <w:t>животным от 5 до 15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Лапароцентез для эвакуации патологического содержимого брюшной полости животным более 15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548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548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Лечение атонии (гипотонии) преджелудков у КРС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201</w:t>
            </w:r>
            <w:r>
              <w:rPr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201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Лечение атонии (гипотонии) преджелудков у МРС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64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64</w:t>
            </w:r>
            <w:r>
              <w:rPr>
                <w:rStyle w:val="11pt0"/>
                <w:color w:val="auto"/>
              </w:rPr>
              <w:t>,00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Оказание помощи при вздутии рубца (руминоцентез)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85</w:t>
            </w:r>
            <w:r>
              <w:rPr>
                <w:rStyle w:val="11pt0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49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Промывание преджелудков у жвачных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rStyle w:val="11pt0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7,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Ректальное удаление фекалий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Ректальное удаление фекалий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621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621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Дегельминтизация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Дегельминтизация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Клизма очистительная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Клизма очистительная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Поверхностная анестезия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Анестезия инфильтрационная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Анестезия эпидуральная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7,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7,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1.2.29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Анестезия проводниковая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1.2.30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Наркоз внутривенный (общая анестезия) кошке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1.2.31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Наркоз внутривенный (общая анестезия) собаке</w:t>
            </w:r>
            <w:r>
              <w:rPr>
                <w:rStyle w:val="11pt0"/>
              </w:rPr>
              <w:t xml:space="preserve"> весом до 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101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101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1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1.2.32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Наркоз внутривенный (общая анестезия) собаке весом от 5 до 15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  <w:bookmarkStart w:id="0" w:name="_GoBack"/>
    </w:p>
    <w:tbl>
      <w:tblPr>
        <w:tblW w:w="12515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947"/>
        <w:gridCol w:w="4890"/>
        <w:gridCol w:w="1785"/>
        <w:gridCol w:w="1305"/>
        <w:gridCol w:w="952"/>
        <w:gridCol w:w="2103"/>
        <w:gridCol w:w="533"/>
      </w:tblGrid>
      <w:tr w:rsidR="00ED4ED4">
        <w:trPr>
          <w:gridAfter w:val="1"/>
          <w:wAfter w:w="533" w:type="dxa"/>
          <w:trHeight w:hRule="exact" w:val="1219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bookmarkEnd w:id="0"/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jc w:val="righ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руб</w:t>
            </w:r>
          </w:p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120" w:after="0" w:line="220" w:lineRule="exact"/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 xml:space="preserve"> 0%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98" w:lineRule="exact"/>
              <w:rPr>
                <w:rStyle w:val="11pt"/>
              </w:rPr>
            </w:pPr>
            <w:r>
              <w:rPr>
                <w:rStyle w:val="11pt"/>
              </w:rPr>
              <w:t>Цена услуги, в т. ч. НДС,</w:t>
            </w:r>
          </w:p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gridAfter w:val="1"/>
          <w:wAfter w:w="533" w:type="dxa"/>
          <w:trHeight w:hRule="exact" w:val="60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1.2.33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302" w:lineRule="exact"/>
              <w:jc w:val="left"/>
            </w:pPr>
            <w:r>
              <w:rPr>
                <w:rStyle w:val="11pt0"/>
              </w:rPr>
              <w:t>Наркоз внутривенный (общая анестезия) собаке весом более 15 кг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137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137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  <w:r>
              <w:rPr>
                <w:rStyle w:val="11pt0"/>
                <w:color w:val="auto"/>
              </w:rPr>
              <w:t>.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1.2.34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Ретробульбарная блокада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</w:t>
            </w:r>
            <w:r>
              <w:rPr>
                <w:rStyle w:val="11pt0"/>
                <w:color w:val="auto"/>
              </w:rPr>
              <w:t>3,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</w:t>
            </w:r>
            <w:r>
              <w:rPr>
                <w:rStyle w:val="11pt0"/>
                <w:color w:val="auto"/>
              </w:rPr>
              <w:t>3,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5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1.2.35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Блокада отделов вегетативной нервной системы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1.2.36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Внутривенная инъекция собакам крупным, средним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gridAfter w:val="1"/>
          <w:wAfter w:w="533" w:type="dxa"/>
          <w:trHeight w:hRule="exact" w:val="605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1.2.37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Внутривенная инъекция кошкам, щенкам, мелким собакам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1.2.38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Подкожные, внутримышечные инъекции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rStyle w:val="11pt0"/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color w:val="auto"/>
              </w:rPr>
            </w:pPr>
            <w:r>
              <w:rPr>
                <w:rStyle w:val="11pt0"/>
                <w:color w:val="auto"/>
              </w:rPr>
              <w:t>.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right"/>
              <w:rPr>
                <w:sz w:val="22"/>
                <w:szCs w:val="22"/>
              </w:rPr>
            </w:pPr>
            <w:r>
              <w:rPr>
                <w:rStyle w:val="11pt"/>
              </w:rPr>
              <w:t>1.3.</w:t>
            </w:r>
          </w:p>
        </w:tc>
        <w:tc>
          <w:tcPr>
            <w:tcW w:w="6675" w:type="dxa"/>
            <w:gridSpan w:val="2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"/>
              </w:rPr>
              <w:t xml:space="preserve">     Специальные и лабораторные исследования</w:t>
            </w:r>
          </w:p>
        </w:tc>
        <w:tc>
          <w:tcPr>
            <w:tcW w:w="1305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page" w:x="205" w:y="-7"/>
              <w:rPr>
                <w:sz w:val="10"/>
                <w:szCs w:val="10"/>
              </w:rPr>
            </w:pPr>
          </w:p>
        </w:tc>
        <w:tc>
          <w:tcPr>
            <w:tcW w:w="952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page" w:x="205" w:y="-7"/>
              <w:rPr>
                <w:sz w:val="10"/>
                <w:szCs w:val="10"/>
              </w:rPr>
            </w:pPr>
          </w:p>
        </w:tc>
        <w:tc>
          <w:tcPr>
            <w:tcW w:w="210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page" w:x="205" w:y="-7"/>
              <w:jc w:val="center"/>
              <w:rPr>
                <w:sz w:val="10"/>
                <w:szCs w:val="10"/>
              </w:rPr>
            </w:pPr>
          </w:p>
        </w:tc>
        <w:tc>
          <w:tcPr>
            <w:tcW w:w="533" w:type="dxa"/>
          </w:tcPr>
          <w:p w:rsidR="00ED4ED4" w:rsidRDefault="00ED4ED4">
            <w:pPr>
              <w:framePr w:w="11232" w:wrap="notBeside" w:vAnchor="text" w:hAnchor="page" w:x="205" w:y="-7"/>
              <w:rPr>
                <w:sz w:val="10"/>
                <w:szCs w:val="10"/>
              </w:rPr>
            </w:pP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Офтальмоскопия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1.3.2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Отоскопия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1.3.3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Ларингоскопия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t>62</w:t>
            </w:r>
            <w:r>
              <w:t>,00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1.3.4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Микроскопия соскоба кожи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2,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1.3.5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Микроскопия соскоба из наружного слухового прохода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2,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2,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5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1.3.6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Взятие крови на лабораторные исследования продуктивных животных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gridAfter w:val="1"/>
          <w:wAfter w:w="533" w:type="dxa"/>
          <w:trHeight w:hRule="exact" w:val="60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1.3.7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Взятие крови на лабораторные исследования непродуктивных животных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,00.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1.3.8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Общий анализ крови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1.3.9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Исследование осадка мочи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5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Биохимическое исследование мочи (тест- система)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  <w:lang w:val="en-US"/>
              </w:rPr>
              <w:t>101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Исследование крови на кровепаразитов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1.3.12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Ректальное мануальное исследование непродуктивных животных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gridAfter w:val="1"/>
          <w:wAfter w:w="533" w:type="dxa"/>
          <w:trHeight w:hRule="exact" w:val="907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1.3.13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Вагинальное мануальное и инструментальное исследование непродуктивных животных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t>2</w:t>
            </w:r>
            <w:r>
              <w:t>36</w:t>
            </w:r>
            <w:r>
              <w:t>,00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36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1.3.14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ЭКГ </w:t>
            </w:r>
            <w:r>
              <w:rPr>
                <w:rStyle w:val="11pt0"/>
              </w:rPr>
              <w:t>(компьютерная электрокардиография)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1.3.15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УЗИ органов брюшной полости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302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1.3.16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УЗИ сердца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1.3.17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Рентгенодиагностика. Снимок размером 13х18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5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1.3.18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Рентгенодиагностика. Снимок размером 18х24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0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1.3.19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Рентгенодиагностика. Снимок размером 24х30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05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Рентгенодиагностика. Снимок размером 30х40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gridAfter w:val="1"/>
          <w:wAfter w:w="533" w:type="dxa"/>
          <w:trHeight w:hRule="exact" w:val="614"/>
          <w:jc w:val="center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205" w:y="-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1.3.21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Рентгенодиагностика. Снимок размером 3 5х3 5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205" w:y="-7"/>
              <w:shd w:val="clear" w:color="auto" w:fill="auto"/>
              <w:spacing w:before="0" w:after="0" w:line="220" w:lineRule="exact"/>
              <w:ind w:right="60"/>
              <w:rPr>
                <w:lang w:val="en-US"/>
              </w:rPr>
            </w:pPr>
            <w:r>
              <w:rPr>
                <w:rStyle w:val="11pt0"/>
                <w:lang w:val="en-US"/>
              </w:rPr>
              <w:t>695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8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rPr>
                <w:rStyle w:val="11pt"/>
              </w:rPr>
            </w:pPr>
            <w:r>
              <w:rPr>
                <w:rStyle w:val="11pt"/>
              </w:rPr>
              <w:t>Цена услуги, в т. ч. 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Рентгенодиагностика. Два и более снимка на одном листе пленки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Рентгенодиагностика. Снимок с контрастированием пищеварительного тракта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Исследование на эктопаразитов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Зондирование желудка мелким животным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Зондирование желудка крупным животным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Плевроцентез диагностический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Лапароцентез диагностический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1.3.29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Цистоцентез (прокол мочевого пузыря)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99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99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1.3.30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Санация наружного слухового прохода первичная кошкам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1.3.31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Санация наружного слухового прохода первичная собакам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1.3.32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Санация наружного слухового прохода повторная кошкам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1.3.33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Санация наружного слухового прохода повторная собакам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sz w:val="22"/>
                <w:szCs w:val="22"/>
              </w:rPr>
            </w:pPr>
            <w:r>
              <w:rPr>
                <w:rStyle w:val="11pt"/>
              </w:rPr>
              <w:t>1.4.</w:t>
            </w:r>
          </w:p>
        </w:tc>
        <w:tc>
          <w:tcPr>
            <w:tcW w:w="4920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20"/>
              <w:jc w:val="left"/>
            </w:pPr>
            <w:r>
              <w:rPr>
                <w:rStyle w:val="11pt"/>
              </w:rPr>
              <w:t>Косметические операции</w:t>
            </w:r>
          </w:p>
        </w:tc>
        <w:tc>
          <w:tcPr>
            <w:tcW w:w="1810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3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Купирование ушей щенкам до 10 дневного возраста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Купирование ушей щенкам до 3 месячного возраста мелких пород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512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512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Купирование ушей щенкам до 3 месячного возраста крупных пород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512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512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Пластика одной ушной раковины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Купирование хвоста щенкам до 10 дневного возраста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Купирование хвоста щенкам до 30 дневного возраста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Купирование хвоста щенкам старше 1 месячного возраста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,00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rPr>
                <w:color w:val="auto"/>
              </w:rPr>
            </w:pP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Ампутация рудиментарных фаланг у собаки до 10-дн. возраста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Ампутация рудиментарных фаланг до 3 0-дн. возраста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206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206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1.4.10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Ампутация рудиментарных фаланг щенкам старше 1 месяца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sz w:val="22"/>
                <w:szCs w:val="22"/>
              </w:rPr>
            </w:pPr>
            <w:r>
              <w:rPr>
                <w:rStyle w:val="11pt"/>
              </w:rPr>
              <w:t>1.5.</w:t>
            </w:r>
          </w:p>
        </w:tc>
        <w:tc>
          <w:tcPr>
            <w:tcW w:w="9135" w:type="dxa"/>
            <w:gridSpan w:val="4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20"/>
              <w:jc w:val="right"/>
            </w:pPr>
            <w:r>
              <w:rPr>
                <w:rStyle w:val="11pt"/>
              </w:rPr>
              <w:t xml:space="preserve">Лечебно-косметические операции в области головы (в т.ч. </w:t>
            </w:r>
            <w:r>
              <w:rPr>
                <w:rStyle w:val="11pt"/>
              </w:rPr>
              <w:t>челюстно-лицевая хи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"/>
              </w:rPr>
              <w:t>рургия)</w:t>
            </w:r>
          </w:p>
        </w:tc>
      </w:tr>
      <w:tr w:rsidR="00ED4ED4">
        <w:trPr>
          <w:trHeight w:hRule="exact" w:val="61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Оперативное лечение гематомы ушной раковины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20</w:t>
            </w:r>
            <w:r>
              <w:rPr>
                <w:rStyle w:val="11pt0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52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</w:pPr>
            <w:r>
              <w:rPr>
                <w:rStyle w:val="11pt"/>
              </w:rPr>
              <w:t xml:space="preserve">   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6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6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rPr>
                <w:rStyle w:val="11pt"/>
              </w:rPr>
            </w:pPr>
            <w:r>
              <w:rPr>
                <w:rStyle w:val="11pt"/>
              </w:rPr>
              <w:t>Цена услуги, в т. ч. 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 xml:space="preserve">Оперативное лечение гематомы ушной </w:t>
            </w:r>
            <w:r>
              <w:rPr>
                <w:rStyle w:val="11pt0"/>
              </w:rPr>
              <w:t>раковины крупных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Тотальная резекция наружного слухового прохода односторонняя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Удаление глазного яблока кошки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Удаление глазного яблока собаки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Оперативное лечение заворотов век (1 веко)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Оперативное лечение выворотов век (1 веко)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Провизорные швы на веки (1 глаз)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 xml:space="preserve">Хирургическое </w:t>
            </w:r>
            <w:r>
              <w:rPr>
                <w:rStyle w:val="11pt0"/>
              </w:rPr>
              <w:t>лечение дермоида роговицы (удаление)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Хирургическое лечение секвестра роговицы (удаление)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Полная хирургическая обработка ран роговицы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Вправление вывиха</w:t>
            </w:r>
            <w:r>
              <w:rPr>
                <w:rStyle w:val="11pt0"/>
              </w:rPr>
              <w:t xml:space="preserve"> глазного яблока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t>329</w:t>
            </w:r>
            <w: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Вправление вывиха глазного яблока с блефорарафией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Хирургическое лечение аденомы (гиперплазии) третьего века - органо</w:t>
            </w:r>
            <w:r>
              <w:rPr>
                <w:rStyle w:val="11pt0"/>
              </w:rPr>
              <w:softHyphen/>
              <w:t>сохранные операции 1 веко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641,</w:t>
            </w:r>
            <w:r>
              <w:rPr>
                <w:rStyle w:val="11pt0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Вправление вывиха височно-челюстного сустава: кошки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Вправление вывиха височно-челюстного сустава: собаки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Экстракция молочных зубов резцы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Экстракция </w:t>
            </w:r>
            <w:r>
              <w:rPr>
                <w:rStyle w:val="11pt0"/>
              </w:rPr>
              <w:t>молочных зубов клыки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Экстракция молочных зубов премоляры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Экстракция коренных зубов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Экстракция коренных зубов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Удаление зубного камня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Санация ротовой полости собаки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Санация ротовой полости кошки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Операции на языке: раны, гранулемы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1.5.26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Ампутация языка частичная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sz w:val="22"/>
                <w:szCs w:val="22"/>
              </w:rPr>
            </w:pPr>
            <w:r>
              <w:rPr>
                <w:rStyle w:val="11pt"/>
              </w:rPr>
              <w:t>1.6. Удаление инородных тел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Извлечение инородных предметов из ротовой полости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14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Извлечение инородного тела из глотки, пищевода у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201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201</w:t>
            </w:r>
            <w:r>
              <w:rPr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</w:pPr>
            <w:r>
              <w:rPr>
                <w:rStyle w:val="11pt"/>
              </w:rPr>
              <w:t xml:space="preserve">   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Извлечение инородного тела из глотки, пищевода у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Извлечение инородных предметов</w:t>
            </w:r>
            <w:r>
              <w:rPr>
                <w:rStyle w:val="11pt0"/>
              </w:rPr>
              <w:t xml:space="preserve"> из конъюнктивы, роговицы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Извлечение инородных предметов из слухового прохода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Извлечение инородных предметов из мягких тканей глотки и шеи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1.6.7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Извлечение инородных</w:t>
            </w:r>
            <w:r>
              <w:rPr>
                <w:rStyle w:val="11pt0"/>
              </w:rPr>
              <w:t xml:space="preserve"> предметов из мягких тканей туловища и конечностей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1.7.</w:t>
            </w:r>
          </w:p>
        </w:tc>
        <w:tc>
          <w:tcPr>
            <w:tcW w:w="8012" w:type="dxa"/>
            <w:gridSpan w:val="3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20"/>
              <w:jc w:val="left"/>
            </w:pPr>
            <w:r>
              <w:rPr>
                <w:rStyle w:val="11pt"/>
              </w:rPr>
              <w:t>Операции на органах области шеи и операции области груди</w:t>
            </w:r>
          </w:p>
        </w:tc>
        <w:tc>
          <w:tcPr>
            <w:tcW w:w="1123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1.7.1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Трахеотомия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1.7.2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Резекция голосовых связок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1.7.3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Резекция ребра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1.7.4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Операции на пищеводе (удаление инородных тел, лечение дивертикулов и стенозов)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1.8.</w:t>
            </w:r>
          </w:p>
        </w:tc>
        <w:tc>
          <w:tcPr>
            <w:tcW w:w="6730" w:type="dxa"/>
            <w:gridSpan w:val="2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20"/>
              <w:jc w:val="left"/>
            </w:pPr>
            <w:r>
              <w:rPr>
                <w:rStyle w:val="11pt"/>
              </w:rPr>
              <w:t>Хирургическое лечение онкологических больных</w:t>
            </w:r>
          </w:p>
        </w:tc>
        <w:tc>
          <w:tcPr>
            <w:tcW w:w="1282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Простаямастэктомия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Простаямастэктомия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Унилатеральнаямастэктомия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Унилатеральнаямастэктомия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373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373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Операционная биопсия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новообразований ротовой полости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6,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6,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новообразований наружных половых органов у самок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новообразований наружных половых органов у самок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новообразований наружных половых органов у самцов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 xml:space="preserve">Хирургическое лечение </w:t>
            </w:r>
            <w:r>
              <w:rPr>
                <w:rStyle w:val="11pt0"/>
              </w:rPr>
              <w:t>новообразований наружных половых органов у самцов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2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одинарных кожных и подкожных новообразований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20</w:t>
            </w:r>
            <w:r>
              <w:rPr>
                <w:rStyle w:val="11pt0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120" w:after="0" w:line="220" w:lineRule="exact"/>
              <w:ind w:left="26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120" w:after="0" w:line="220" w:lineRule="exact"/>
              <w:ind w:left="260"/>
              <w:jc w:val="left"/>
            </w:pPr>
            <w:r>
              <w:rPr>
                <w:rStyle w:val="11pt"/>
              </w:rPr>
              <w:t xml:space="preserve">  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одинарных кожных и подкожных новообразований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Хирургическое лечение новообразований наружного слухового прохода мелких </w:t>
            </w:r>
            <w:r>
              <w:rPr>
                <w:rStyle w:val="11pt0"/>
              </w:rPr>
              <w:t>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новообразований наружного слухового прохода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  <w:rPr>
                <w:rStyle w:val="11pt0"/>
              </w:rPr>
            </w:pPr>
          </w:p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</w:rPr>
            </w:pPr>
          </w:p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</w:rPr>
            </w:pPr>
          </w:p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новообразований брюшной полости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Удаление опухоли (размер новообразования до 3 см)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Удаление опухоли (размер новообразования до 3-6 см)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Удаление опухоли (размер новообразования более 6 см)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1.8.19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Удаление папиллом, бородавок и других небольших новообразований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t>73</w:t>
            </w:r>
            <w: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1.9.</w:t>
            </w:r>
          </w:p>
        </w:tc>
        <w:tc>
          <w:tcPr>
            <w:tcW w:w="9135" w:type="dxa"/>
            <w:gridSpan w:val="4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20"/>
              <w:jc w:val="left"/>
            </w:pPr>
            <w:r>
              <w:rPr>
                <w:rStyle w:val="11pt"/>
              </w:rPr>
              <w:t>Операции на брюшной стенке и органах желудочно-кишечного тракта</w:t>
            </w:r>
          </w:p>
        </w:tc>
        <w:tc>
          <w:tcPr>
            <w:tcW w:w="13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page" w:x="457" w:y="-40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Диагностическая лапаротомия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 xml:space="preserve">Герниорафияпупочная мелких </w:t>
            </w:r>
            <w:r>
              <w:rPr>
                <w:rStyle w:val="11pt0"/>
              </w:rPr>
              <w:t>животных (простая)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Герниорафияпупочная мелких животных (сложная)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Герниорафияпупочная крупных животных (простая)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 xml:space="preserve">Герниорафияпупочная крупных животных </w:t>
            </w:r>
            <w:r>
              <w:rPr>
                <w:rStyle w:val="11pt0"/>
              </w:rPr>
              <w:t>(сложная)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page" w:x="457" w:y="-40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Герниорафия паховая 1 сторона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Герниорафия промежностная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Герниорафия осложненной грыжи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1008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1008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Гастротомия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Энтеротомия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Колонотомия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Колонопексия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Расправление инвагинатов кишечника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Резекция тощей кишки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Резекция толстой кишки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Резекция прямой кишки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732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Вправление прямой кишки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1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457" w:y="-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Вправление прямой кишки крупным животным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457" w:y="-40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rPr>
                <w:rStyle w:val="11pt"/>
              </w:rPr>
            </w:pPr>
            <w:r>
              <w:rPr>
                <w:rStyle w:val="11pt"/>
              </w:rPr>
              <w:t>Цена услуги, в т. ч. 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Операции при атрезии анального отверстия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 xml:space="preserve">Операции при атрезии анального </w:t>
            </w:r>
            <w:r>
              <w:rPr>
                <w:rStyle w:val="11pt0"/>
              </w:rPr>
              <w:t>отверстия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Наружная очистка параанальных синусов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Наружная очистка параанальных синусов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Ректальная очистка</w:t>
            </w:r>
            <w:r>
              <w:rPr>
                <w:rStyle w:val="11pt0"/>
              </w:rPr>
              <w:t xml:space="preserve"> параанальных желез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Ректальная очистка параанальных желез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Удаление параанальных желез мелких животных 1 сторона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 xml:space="preserve">   713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1.9.26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Удаление параанальных желез крупных животных 1 сторона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915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915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1.10.</w:t>
            </w:r>
          </w:p>
        </w:tc>
        <w:tc>
          <w:tcPr>
            <w:tcW w:w="6730" w:type="dxa"/>
            <w:gridSpan w:val="2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00"/>
              <w:jc w:val="left"/>
            </w:pPr>
            <w:r>
              <w:rPr>
                <w:rStyle w:val="11pt"/>
              </w:rPr>
              <w:t>Акушерство, гинекология, андрология, урология</w:t>
            </w:r>
          </w:p>
        </w:tc>
        <w:tc>
          <w:tcPr>
            <w:tcW w:w="1282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Родовспоможение кошки без оперативного вмешательства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Родовспоможение суки без </w:t>
            </w:r>
            <w:r>
              <w:rPr>
                <w:rStyle w:val="11pt0"/>
              </w:rPr>
              <w:t>оперативного вмешательства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Родовспоможение у коров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6</w:t>
            </w:r>
            <w:r>
              <w:rPr>
                <w:rStyle w:val="11pt0"/>
                <w:color w:val="auto"/>
                <w:lang w:val="en-US"/>
              </w:rPr>
              <w:t>59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6</w:t>
            </w:r>
            <w:r>
              <w:rPr>
                <w:rStyle w:val="11pt0"/>
                <w:color w:val="auto"/>
                <w:lang w:val="en-US"/>
              </w:rPr>
              <w:t>59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Реанимация плода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24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Оказание помощи при выпадении влагалища у КРС: подготовка места работы, инструментов, материалов, </w:t>
            </w:r>
            <w:r>
              <w:rPr>
                <w:rStyle w:val="11pt0"/>
              </w:rPr>
              <w:t>обработка выпавшей матки, кожных покровов и промежности (при необходимости отделение последа), вправление матки и оказание врачебной помощи, наложение швов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Оказание помощи при выпадении влагалища у МРС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Гинекологическое обследование коров ректальным способом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Диагностика беременности у КРС ректальным способом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Лечение послеродовых заболеваний у КРС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Оказание помощи при родильном парезе у коров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Лечение маститов легкой формы у КРС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Отделение последа КРС средней тяжести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Отделение последа КРС с </w:t>
            </w:r>
            <w:r>
              <w:rPr>
                <w:rStyle w:val="11pt0"/>
              </w:rPr>
              <w:t>осложнениями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Отделение последа МРС средней тяжести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120" w:after="0" w:line="220" w:lineRule="exact"/>
              <w:ind w:left="26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120" w:after="0" w:line="220" w:lineRule="exact"/>
              <w:ind w:left="26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rStyle w:val="11pt"/>
              </w:rPr>
              <w:t xml:space="preserve">   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Отделение последа МРС с </w:t>
            </w:r>
            <w:r>
              <w:rPr>
                <w:rStyle w:val="11pt0"/>
              </w:rPr>
              <w:t>осложнениями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Кесарево сечение кошки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Кесарево сечение суки до 15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641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Кесарево сечение суки более 15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Овариэктомия </w:t>
            </w:r>
            <w:r>
              <w:rPr>
                <w:rStyle w:val="11pt0"/>
              </w:rPr>
              <w:t>кошки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Овариэктомия суки до 15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6</w:t>
            </w:r>
            <w:r>
              <w:rPr>
                <w:rStyle w:val="11pt0"/>
                <w:color w:val="auto"/>
                <w:lang w:val="en-US"/>
              </w:rPr>
              <w:t>96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6</w:t>
            </w:r>
            <w:r>
              <w:rPr>
                <w:rStyle w:val="11pt0"/>
                <w:color w:val="auto"/>
                <w:lang w:val="en-US"/>
              </w:rPr>
              <w:t>96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Гистерэктомия кошки (удаление матки)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0"/>
              </w:rPr>
              <w:t>Гистерэктомия суки (удаление матки) до 15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Экстерпация новообразования влагалища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Экстерпация новообразования влагалища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Консервативное вправление влагалища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Нефрэктомия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Цистотомия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695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695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Цистотомия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1.10.29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Хирургическое лечение опухолей мочевого пузыря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536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536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Промежностнаяуретростомия</w:t>
            </w:r>
            <w:r>
              <w:rPr>
                <w:rStyle w:val="11pt0"/>
              </w:rPr>
              <w:t xml:space="preserve"> у котов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2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687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2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687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Субскротальнаяуретростомия у кобелей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 xml:space="preserve">  1</w:t>
            </w:r>
            <w:r>
              <w:rPr>
                <w:rStyle w:val="11pt0"/>
                <w:color w:val="auto"/>
                <w:lang w:val="en-US"/>
              </w:rPr>
              <w:t>588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588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Катетеризация мочевого пузыря у котов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Катетеризация мочевого пузыря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Катетеризация мочевого пузыря кобелей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201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201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Катетеризация мочевого пузыря сук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Установка постоянного катетера мочевого пузыря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Введение лекарственных</w:t>
            </w:r>
            <w:r>
              <w:rPr>
                <w:rStyle w:val="11pt0"/>
              </w:rPr>
              <w:t xml:space="preserve"> средств в мочевой пузырь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котов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47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47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1.10.39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котов-крипторхов поверхностная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котов-крипторхов полостная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кобелей мелких пород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кобелей крупных пород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0"/>
              </w:rPr>
              <w:t>Кастрация кобелей-крипторхов поверхностная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Кастрация кобелей-крипторхов </w:t>
            </w:r>
            <w:r>
              <w:rPr>
                <w:rStyle w:val="11pt0"/>
              </w:rPr>
              <w:t>полостная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жеребцов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465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465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бычков до 3-х 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бычков  3-6 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Кастрация бычков старше 6 </w:t>
            </w:r>
            <w:r>
              <w:rPr>
                <w:rStyle w:val="11pt0"/>
              </w:rPr>
              <w:t>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1.10.49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хрячков до 2-х 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page" w:x="374" w:y="-72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хрячков 2-4 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page" w:x="374" w:y="-727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jc w:val="right"/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7"/>
        <w:gridCol w:w="1118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 xml:space="preserve">Цена услуги, в т. ч. НДС, </w:t>
            </w: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хрячков старше 6 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баранов до 2-х 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Кастрация баранов старше 2 мес.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Ампутация полового члена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7,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7,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Вправление полового члена при парафимозе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1.10.56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Оперативное лечение фимоза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1.11. Лечение ран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Обработка операционного поля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Полная хирургическая</w:t>
            </w:r>
            <w:r>
              <w:rPr>
                <w:rStyle w:val="11pt0"/>
              </w:rPr>
              <w:t xml:space="preserve"> обработка ран проникающих грудной стенки, трахеи, пищевода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Полная хирургическая обработка ран проникающих брюшной стенки с повреждениями органов живота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 xml:space="preserve">Полная хирургическая </w:t>
            </w:r>
            <w:r>
              <w:rPr>
                <w:rStyle w:val="11pt0"/>
              </w:rPr>
              <w:t>обработка ран проникающих брюшной стенки без повреждения органов брюшной полости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Полная хирургическая обработка кусаных ран непроникающих одинарных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Полная хирургическая обработка ран</w:t>
            </w:r>
            <w:r>
              <w:rPr>
                <w:rStyle w:val="11pt0"/>
              </w:rPr>
              <w:t xml:space="preserve"> кусаных непроникающих множественных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Полная хирургическая обработка ран огнестрельных непроникающих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 xml:space="preserve">Полная хирургическая обработка ран колотых, резаных непроникающих с повреждением </w:t>
            </w:r>
            <w:r>
              <w:rPr>
                <w:rStyle w:val="11pt0"/>
              </w:rPr>
              <w:t>сухожилия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Полная хирургическая обработка ран колотых, резаных непроникающих без повреждения сухожилия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Частичная хирургическая обработка ран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Оперативное лечение бурситов (1 бурса)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Консервативное лечение бурситов и лимфоэкстравазатов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Оперативное лечение абсцессов, флегмон, гематом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Оперативное лечение абсцессов, флегмон, гематом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Наложение бинтовой повязки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Наложение бинтовой повязки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Лечение асептической </w:t>
            </w:r>
            <w:r>
              <w:rPr>
                <w:rStyle w:val="11pt0"/>
              </w:rPr>
              <w:t>раны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Лечение септической раны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Механическая обработка раны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Наложение повязки гипсовой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102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Остановка кровотечения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Остановка кровотечения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Наложение швов на кожу до 5 см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Наложение швов на мышцы до 5 см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Наложение швов на брюшную стенку до 5 см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Наложение швов на внутренние полостные органы до 5 см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1.11.27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Снятие швов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1.12.</w:t>
            </w:r>
          </w:p>
        </w:tc>
        <w:tc>
          <w:tcPr>
            <w:tcW w:w="6730" w:type="dxa"/>
            <w:gridSpan w:val="2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00"/>
              <w:jc w:val="left"/>
            </w:pPr>
            <w:r>
              <w:rPr>
                <w:rStyle w:val="11pt"/>
              </w:rPr>
              <w:t>Операции на костях и суставах конечностей</w:t>
            </w:r>
          </w:p>
        </w:tc>
        <w:tc>
          <w:tcPr>
            <w:tcW w:w="1282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Консервативное вправление вывихов суставов конечностей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Оперативное вправление вывихов суставов конечностей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6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6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разрыва краниальной крестовидной связки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824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Хирургическое лечение вывиха коленной чашки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877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877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 xml:space="preserve">Остеосинтез простых диафизарных переломов длинных </w:t>
            </w:r>
            <w:r>
              <w:rPr>
                <w:rStyle w:val="11pt0"/>
              </w:rPr>
              <w:t>трубчатых костей у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Остеосинтез оскольчатыхдиафизарных переломов длинных трубчатых костей у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769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769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Остеосинтез околосуставных переломов длинных трубчатых костей у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189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189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Остеосинтез внутрисуставных переломов длинных трубчатых костей у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373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373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Остеосинтез простых диафизарных переломов длинных трубчатых костей у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7,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Остеосинтез </w:t>
            </w:r>
            <w:r>
              <w:rPr>
                <w:rStyle w:val="11pt0"/>
              </w:rPr>
              <w:t>околосуставных переломов длинных трубчатых костей у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Остеосинтез внутрисуставных переломов длинных трубчатых костей у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Остеосинтез простых симфизарных переломов нижнечелюстной </w:t>
            </w:r>
            <w:r>
              <w:rPr>
                <w:rStyle w:val="11pt0"/>
              </w:rPr>
              <w:t>кости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Остеосинтез простых переломов нижнечелюстной кости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Остеосинтез оскольчатых переломов нижнечелюстной кости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1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Остеосинтез переломов верхнечелюстной</w:t>
            </w:r>
            <w:r>
              <w:rPr>
                <w:rStyle w:val="11pt0"/>
              </w:rPr>
              <w:t xml:space="preserve"> кости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6,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6,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</w:pPr>
            <w:r>
              <w:rPr>
                <w:rStyle w:val="11pt"/>
              </w:rPr>
              <w:t xml:space="preserve">   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Остеосинтез переломо-вывихов запястного и заплюсневого суставов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60"/>
              <w:jc w:val="left"/>
            </w:pPr>
            <w:r>
              <w:rPr>
                <w:rStyle w:val="11pt0"/>
              </w:rPr>
              <w:t>Остеосинтез переломов коротких трубчатых костей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Остеосинтез кости лопатки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Остеосинтез костей таза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 xml:space="preserve">Иммобилизация гипсовой повязкой переломов костей </w:t>
            </w:r>
            <w:r>
              <w:rPr>
                <w:rStyle w:val="11pt0"/>
              </w:rPr>
              <w:t>кошек и карликовых пород собак простой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Иммобилизация гипсовой повязкой переломов костей кошек и карликовых пород собак сложной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 xml:space="preserve">Иммобилизация гипсовой повязкой переломов костей </w:t>
            </w:r>
            <w:r>
              <w:rPr>
                <w:rStyle w:val="11pt0"/>
              </w:rPr>
              <w:t>средних и крупных пород собак простой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Иммобилизация гипсовой повязкой переломов костей средних и крупных пород собак сложной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Иммобилизация конечностей импровизированной шиной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1.12.25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Снятие гипсовой повязки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1.13. Удаление костных фиксаторов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Штифты, проволока, спицы Киршнера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Винты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Пластины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Снятие экстернальных фиксаторов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манипуляция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</w:t>
            </w:r>
            <w:r>
              <w:rPr>
                <w:rStyle w:val="11pt0"/>
              </w:rPr>
              <w:t>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t>1.14. Дополнительные услуги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Удаление колтунов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Удаление колтунов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60"/>
              <w:jc w:val="left"/>
            </w:pPr>
            <w:r>
              <w:rPr>
                <w:rStyle w:val="11pt0"/>
              </w:rPr>
              <w:t xml:space="preserve">Стрижка </w:t>
            </w:r>
            <w:r>
              <w:rPr>
                <w:rStyle w:val="11pt0"/>
              </w:rPr>
              <w:t>шерсти полная при дерматитах (не выставочная)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641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Стрижка шерсти полная при дерматитах (не выставочная)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60"/>
              <w:jc w:val="left"/>
            </w:pPr>
            <w:r>
              <w:rPr>
                <w:rStyle w:val="11pt0"/>
              </w:rPr>
              <w:t>Стрижка шерсти частичная при дерматитах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Стрижка шерсти частичная при дерматитах кошек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Удаление иксодового клеща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Удаление когтей у котов и кошек (бархатные лапки)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745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745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Удаление конечности простое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Удаление конечности сложное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824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Удаление когтевой пластины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Подстригание когтей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56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56</w:t>
            </w:r>
            <w:r>
              <w:rPr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68"/>
        <w:gridCol w:w="4925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8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80"/>
              <w:jc w:val="left"/>
            </w:pPr>
            <w:r>
              <w:rPr>
                <w:rStyle w:val="11pt"/>
              </w:rPr>
              <w:t xml:space="preserve">  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6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6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1.14.13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Подстригание когтей крупным животным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1.14.14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Подстригание клюва у птиц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1.14.15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Обработка от накожных паразитов птиц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1.14.16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Резекция коронок резцов у грызунов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1.14.17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Физиотерапевтические процедуры (УЗТ, УЗТ, УВЧ, кварцевая лампа Солюкс)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операция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1.14.18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Манипуляция по установке идентификационного чипа (без стоимости чипа)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7,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7,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1.14.19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Вскрытие трупов крупных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8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465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8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465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1.14.20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Вскрытие трупов МРС, телят, свиней, крупных собак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915,</w:t>
            </w:r>
            <w:r>
              <w:rPr>
                <w:rStyle w:val="11pt0"/>
                <w:color w:val="auto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1.14.21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Вскрытие трупов мелких собак, кошек, кроликов, других мелких животных и птиц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3</w:t>
            </w:r>
            <w:r>
              <w:rPr>
                <w:color w:val="auto"/>
              </w:rPr>
              <w:t>66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3</w:t>
            </w:r>
            <w:r>
              <w:rPr>
                <w:color w:val="auto"/>
              </w:rPr>
              <w:t>66</w:t>
            </w:r>
            <w:r>
              <w:rPr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1.14.22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Эвтаназия собак медикоментозная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</w:t>
            </w:r>
            <w:r>
              <w:rPr>
                <w:rStyle w:val="11pt0"/>
                <w:color w:val="auto"/>
              </w:rPr>
              <w:t>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1.14.23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Эвтаназия мелких собак и кошек, кроликов и других мелких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голова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422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422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1.14.24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Отбор патологического материала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1.14.25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Утилизация трупа животного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кг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60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60"/>
              <w:jc w:val="left"/>
            </w:pPr>
            <w:r>
              <w:rPr>
                <w:rStyle w:val="13pt"/>
              </w:rPr>
              <w:t>РАЗДЕЛ 2.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</w:pPr>
            <w:r>
              <w:rPr>
                <w:rStyle w:val="13pt"/>
              </w:rPr>
              <w:t>УСЛУГИ, ОКАЗЫВАЕМЫЕ ВЕТЕРИНАРНЫМИ ЛАБОРАТОРИЯМИ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0"/>
              <w:jc w:val="left"/>
            </w:pPr>
            <w:r>
              <w:rPr>
                <w:rStyle w:val="11pt"/>
              </w:rPr>
              <w:t>Бактериальные болезни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Ботулизм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  <w:ind w:left="60"/>
              <w:jc w:val="left"/>
            </w:pPr>
            <w:r>
              <w:rPr>
                <w:rStyle w:val="11pt0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60"/>
              <w:jc w:val="left"/>
            </w:pPr>
            <w:r>
              <w:rPr>
                <w:rStyle w:val="11pt0"/>
              </w:rPr>
              <w:t>корма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571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571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Брадзот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2.1.3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 xml:space="preserve">Бруцеллез </w:t>
            </w:r>
            <w:r>
              <w:rPr>
                <w:rStyle w:val="11pt0"/>
                <w:color w:val="auto"/>
              </w:rPr>
              <w:t>(непродуктивные животные)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rPr>
                <w:color w:val="auto"/>
              </w:rPr>
            </w:pPr>
            <w:r>
              <w:rPr>
                <w:rStyle w:val="11pt0"/>
                <w:color w:val="auto"/>
              </w:rPr>
              <w:t>абортированные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плоды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2.1.4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Бруцеллез ПЦР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336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336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2.1.5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Гемофилезный полисерозит (гемофилез)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2.1.6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Дизентерия (мазок)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2.1.7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Исследование смывов на патогенную микрофлору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слизь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влагалища, носовая слизь, фекалии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1814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2.1.8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Кампилобактериоз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абортированные плоды, сперма натив, слизь влагалища и препуция.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rStyle w:val="11pt0"/>
                <w:color w:val="auto"/>
                <w:lang w:val="en-US"/>
              </w:rPr>
              <w:t>213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rStyle w:val="11pt0"/>
                <w:color w:val="auto"/>
                <w:lang w:val="en-US"/>
              </w:rPr>
              <w:t>213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2.1.9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Колибактериоз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2.1.10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Лептоспироз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моча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Лептоспироз ПЦР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моча,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0"/>
              </w:rPr>
              <w:t>абортированные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плоды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Листериоз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патматериал, корма,</w:t>
            </w:r>
            <w:r>
              <w:rPr>
                <w:rStyle w:val="11pt0"/>
              </w:rPr>
              <w:t xml:space="preserve"> аборт, плоды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351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351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Некробактериоз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Исследование смывов на патогенную и условно патогенную микрофлору с подтитровкой к антибиотикам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слизистая глаз, носа, ушей, клоаки, прямой кишки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Отечная болезнь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Паратуберкулез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фекалии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108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</w:t>
            </w:r>
            <w:r>
              <w:rPr>
                <w:rStyle w:val="11pt0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Пастереллез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328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Патогенный протей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Пневмококкоз (диплококкоз)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424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424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Псевдомоноз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Пуллороз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эмбрионы,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инкубационное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яйцо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323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323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Рожа свиней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324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324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Сальмонеллез ПЦР, (инкубационное, яйцо, фекалии, абортированный плод)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340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340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Сальманеллез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317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317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Сальмонеллез (смывы,фекалии от животных)частное лицо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258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Сибирская язва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патматериал, объекты внешней среды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бесплатно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бесплатно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Стафилококкоз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Стрептококкоз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2.1.29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Туберкулез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0,00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2.1.30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Туберкулез ПЦР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364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2.1.31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Эмфизем, корбункул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2.1.32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Шигеллез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2.2.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Болезни пчел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Колибактериоз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Сальмонеллез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317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317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Сальмонеллез ПЦР (патматериал)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Американский гнилец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429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429</w:t>
            </w:r>
            <w:r>
              <w:rPr>
                <w:color w:val="auto"/>
              </w:rPr>
              <w:t>,00</w:t>
            </w:r>
          </w:p>
        </w:tc>
      </w:tr>
      <w:tr w:rsidR="00ED4ED4">
        <w:trPr>
          <w:trHeight w:hRule="exact" w:val="61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2.2.5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Европейский гнилец, воск, мед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патматериал,</w:t>
            </w:r>
            <w:r>
              <w:rPr>
                <w:rStyle w:val="11pt0"/>
              </w:rPr>
              <w:t xml:space="preserve"> воск, мед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323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68"/>
        <w:gridCol w:w="493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2.3.</w:t>
            </w:r>
          </w:p>
        </w:tc>
        <w:tc>
          <w:tcPr>
            <w:tcW w:w="1047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"/>
              </w:rPr>
              <w:t>Бактериальные болезни рыб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2.3.1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Кампилобактериоз (вибриоз)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2.3.2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Колибактериоз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2.3.3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Псевдомоноз (синегнойная палочка)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2.3.4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Сальманеллез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317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317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2.3.5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Сальмонеллез ПЦР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2.3.6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Стафилококкоз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411</w:t>
            </w:r>
            <w:r>
              <w:rPr>
                <w:color w:val="auto"/>
                <w:sz w:val="22"/>
                <w:szCs w:val="22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411</w:t>
            </w:r>
            <w:r>
              <w:rPr>
                <w:color w:val="auto"/>
                <w:sz w:val="22"/>
                <w:szCs w:val="22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2.4.</w:t>
            </w:r>
          </w:p>
        </w:tc>
        <w:tc>
          <w:tcPr>
            <w:tcW w:w="1047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Исследования на микозы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2.4.1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Актиномикоз (гистология)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2.4.2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Аспергиллез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2.4.3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Кандидомикоз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2.4.4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Микроспория/трихофотия (стригучий лишай)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соскоб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2.4.5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микотический аборт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Абортированные плоды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2.4.6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Определение вида грибов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2.4.7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Трихофития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2.4.8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Фавус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43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2.5.</w:t>
            </w:r>
          </w:p>
        </w:tc>
        <w:tc>
          <w:tcPr>
            <w:tcW w:w="1047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pacing w:before="0" w:after="0" w:line="220" w:lineRule="exact"/>
              <w:ind w:left="122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Микозы пчел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2.5.1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Аспергиллез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87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87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2.5.2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Аскофероз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536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536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2.6.</w:t>
            </w:r>
          </w:p>
        </w:tc>
        <w:tc>
          <w:tcPr>
            <w:tcW w:w="1047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Вирусные болезни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2.6.1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Болезнь Гамборо (ИББ)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патматериал, 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2.6.2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Болезнь Гамборо РДП (набор лаборатории)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патматериал, 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2.6.3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Болезнь Марека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528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528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2.6.4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Болезнь Ньюкасла (РТГА)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2.6.5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Болезнь Ньюкасла (ИФА)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2.6.6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Вирусная геморрагическая болезнь кроликов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2.6.7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Грипп птиц (РТГА)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rPr>
                <w:color w:val="auto"/>
              </w:rPr>
            </w:pPr>
            <w:r>
              <w:rPr>
                <w:rStyle w:val="11pt0"/>
                <w:color w:val="auto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2.6.8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Инан РДП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rPr>
                <w:color w:val="auto"/>
              </w:rPr>
            </w:pPr>
            <w:r>
              <w:rPr>
                <w:rStyle w:val="11pt0"/>
                <w:color w:val="auto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2.6.9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Инфекционный бурсит (Гамборо ИФА)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патматериал, 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2.6.10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Лейкоз РИД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rPr>
                <w:color w:val="auto"/>
              </w:rPr>
            </w:pPr>
            <w:r>
              <w:rPr>
                <w:rStyle w:val="11pt0"/>
                <w:color w:val="auto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2.6.11</w:t>
            </w: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Лейкоз-гематология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кровь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112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2.7. Инфекционные болезни птиц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68"/>
        <w:gridCol w:w="4925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2.7.1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Аденовирусная инфекция птиц РТГА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патматериал, 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2.7.2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ИББ ИФА (набор клиента)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2.7.3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ИББ ИФА (набор</w:t>
            </w:r>
            <w:r>
              <w:rPr>
                <w:rStyle w:val="11pt0"/>
              </w:rPr>
              <w:t xml:space="preserve"> лаборатории)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2.7.4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ИБК ИФА (набор клиента)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2.7.5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ИБК ИФА (набор лаборатории)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2.7.6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РЕО ИФА (инфекция цыплят) (набор клиента)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2.7.7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РЕО ИФА (набор лаборатории)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2.7.8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 xml:space="preserve">Определение </w:t>
            </w:r>
            <w:r>
              <w:rPr>
                <w:rStyle w:val="11pt0"/>
              </w:rPr>
              <w:t>оплодотворенности яйца птицы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2.7.9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60"/>
              <w:jc w:val="left"/>
            </w:pPr>
            <w:r>
              <w:rPr>
                <w:rStyle w:val="11pt0"/>
              </w:rPr>
              <w:t>Синдром снижения яйценоскости ССЯ-76 (набор лабор)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2.8.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0"/>
              <w:jc w:val="left"/>
            </w:pPr>
            <w:r>
              <w:rPr>
                <w:rStyle w:val="11pt"/>
              </w:rPr>
              <w:t>Вирусные болезни рыб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2.8.1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Вирусная геморрагическая септицемия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197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2.8.2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Воспаление плавательного пузыря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2.8.3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Жаберная болезнь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2.8.4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Язвенная болезнь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2.9.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0"/>
              <w:jc w:val="left"/>
            </w:pPr>
            <w:r>
              <w:rPr>
                <w:rStyle w:val="11pt"/>
              </w:rPr>
              <w:t>Клинические исследования крови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2.9.1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Подсчет лейкоцитов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кровь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2.9.2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Выведение лейкоформул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мазок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2.9.3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Подсчет эритроцитов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кровь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2.9.4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Определение СОЭ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кровь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2.9.5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Определение гемоглобина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кровь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2.9.6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Общий анализ крови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2.10. Серологические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2.10.1 </w:t>
            </w:r>
            <w:r>
              <w:rPr>
                <w:rStyle w:val="11pt0"/>
              </w:rPr>
              <w:t>Бактериальные болезни: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2.10.1.1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Бруцеллез РА, РСК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сыворотка крови, молоко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2.10.1.2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Лептоспироз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моча,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0"/>
              </w:rPr>
              <w:t>абортированные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плоды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30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30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2.10.1.3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Лептоспироз ПЦР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моча,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аборт.плоды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340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340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2.10.1.4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Орнитоз </w:t>
            </w:r>
            <w:r>
              <w:rPr>
                <w:rStyle w:val="11pt0"/>
              </w:rPr>
              <w:t>РДСК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2.10.1.5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Паратуберкулез РСК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2.10.1.6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Сап РСК, 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2.10.1.7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Сибирская язва(РП)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кожсырье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6</w:t>
            </w:r>
            <w:r>
              <w:rPr>
                <w:rStyle w:val="11pt0"/>
                <w:color w:val="auto"/>
                <w:lang w:val="en-US"/>
              </w:rPr>
              <w:t>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6</w:t>
            </w:r>
            <w:r>
              <w:rPr>
                <w:rStyle w:val="11pt0"/>
                <w:color w:val="auto"/>
                <w:lang w:val="en-US"/>
              </w:rPr>
              <w:t>6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</w:t>
            </w:r>
            <w:r>
              <w:rPr>
                <w:rStyle w:val="11pt"/>
              </w:rPr>
              <w:t xml:space="preserve"> услуги, в т. ч. НДС, руб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Эпидидимит инфекционный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2.10.1.9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Вирусные болезни: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2.10.1.10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Инфекционная анемия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2.10.1.11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0"/>
              </w:rPr>
              <w:t>Хламидиоз (серологические исследования) с/х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 xml:space="preserve">сыворотка </w:t>
            </w:r>
            <w:r>
              <w:rPr>
                <w:rStyle w:val="11pt0"/>
              </w:rPr>
              <w:t>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2.10.1.12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Случная болезнь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сыворотка крови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2.11. Паразитарные болезни животных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Акарапидоз пчел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Браулез пчел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21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Варроатоз пчел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Гельминтозы: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  <w:r>
              <w:rPr>
                <w:rStyle w:val="11pt0"/>
                <w:color w:val="auto"/>
              </w:rPr>
              <w:t>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  <w:r>
              <w:rPr>
                <w:rStyle w:val="11pt0"/>
                <w:color w:val="auto"/>
              </w:rPr>
              <w:t>0,00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Кокцидиоз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фекалии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Нематодозы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Нозематоз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21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21</w:t>
            </w:r>
            <w:r>
              <w:rPr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Пироплазмоз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кровь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Трихомоноз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108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108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Филометроидоз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2.11.11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Эхинококкоз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2.12. Химико-токсикологические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Гексахлорбензол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ГХЦГ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ДДТ и его изомеры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ДДВФ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Карбофос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Метафос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ТМТД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Фосфамид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Хлорофос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2.4Д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гербициды других групп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Алкалоиды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Аммиак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Бромиды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470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470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Гликозиды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Зоокумарин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Карбамид (мочевина)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Крысид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500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500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Медь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Микотоксины: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 содержащие соединения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446"/>
        <w:gridCol w:w="959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Нитраты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2.12.24.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Токсичность на мышах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ветпрепараты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нитриты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Растительные яды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Ртутьсодержащие соединения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2.12.29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Санитарно-микологические исследования кормов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сено, солома, сенаж, силос, корнеклубнепло д, и др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0,00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2.12.30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Спорынья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2.12.31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фосфид цинка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2.12.32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Фенол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патматериал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2.12.33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Фтор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  <w:ind w:left="60"/>
              <w:jc w:val="left"/>
            </w:pPr>
            <w:r>
              <w:rPr>
                <w:rStyle w:val="11pt0"/>
              </w:rPr>
              <w:t>патматериал,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60"/>
              <w:jc w:val="left"/>
            </w:pPr>
            <w:r>
              <w:rPr>
                <w:rStyle w:val="11pt0"/>
              </w:rPr>
              <w:t>корма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2.13. Санитарно зоогигиенические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Бактериальное обсеменение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сперма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Синегнойная палочка (Псевдомонасаэругиноза)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сперма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Анаэробы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сперма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Исследование на качество дезинфекции (БГКП)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смывы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Исследование на качество дезинфекции (КМАФАнМ)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смывы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206</w:t>
            </w:r>
            <w:r>
              <w:rPr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206</w:t>
            </w:r>
            <w:r>
              <w:rPr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Исследование на качество дезинфекции (Сальмонелла)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смывы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Исследование на качество дезинфекции (Протей)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смывы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8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8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Плесневые грибы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сперма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Исследование молока коров на мастит: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  <w:r>
              <w:rPr>
                <w:rStyle w:val="11pt0"/>
                <w:color w:val="auto"/>
              </w:rPr>
              <w:t>0,00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  <w:r>
              <w:rPr>
                <w:rStyle w:val="11pt0"/>
                <w:color w:val="auto"/>
              </w:rPr>
              <w:t>0,00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Бактериальное обсеменение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Кишечная палочка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33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Стафилококк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411</w:t>
            </w:r>
            <w:r>
              <w:rPr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411</w:t>
            </w:r>
            <w:r>
              <w:rPr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2.13.14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Стрептококк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45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2.14. Биохимические исследования крови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Б/хим. крови: </w:t>
            </w:r>
            <w:r>
              <w:rPr>
                <w:rStyle w:val="11pt0"/>
                <w:lang w:val="en-US" w:eastAsia="en-US" w:bidi="en-US"/>
              </w:rPr>
              <w:t>AJ1T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Альбумин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Амилаза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Б/хим. крови: </w:t>
            </w:r>
            <w:r>
              <w:rPr>
                <w:rStyle w:val="11pt0"/>
                <w:lang w:val="en-US" w:eastAsia="en-US" w:bidi="en-US"/>
              </w:rPr>
              <w:t>ACT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Билирубин общий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Билирубин связаный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Витамин 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Б/хим. крови: </w:t>
            </w:r>
            <w:r>
              <w:rPr>
                <w:rStyle w:val="11pt0"/>
              </w:rPr>
              <w:t>Витамин 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Гемоглобин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Глюкоза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Железо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Калий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Кальций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Б/хим.крови: Каротин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Кислая Фосфотаза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Креатинин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Магний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Медь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Мочевина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Натрий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Общий белок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Б/хим. крови: Резервная </w:t>
            </w:r>
            <w:r>
              <w:rPr>
                <w:rStyle w:val="11pt0"/>
              </w:rPr>
              <w:t>щелочность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РН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3</w:t>
            </w:r>
            <w:r>
              <w:rPr>
                <w:rStyle w:val="11pt0"/>
                <w:rFonts w:eastAsia="Courier New"/>
                <w:lang w:val="en-US"/>
              </w:rPr>
              <w:t>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фосфор неорг.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Хлориды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Холестирин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Б/хим. крови: Щелочная ФосФотаза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Биохимическое исследование крови на сахар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2.14.29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Биохимическое исследование молока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2.14.30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Биохимическое исследование мочи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2.14.31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 xml:space="preserve">Биохимическое исследование яиц (витамин А, Е, </w:t>
            </w:r>
            <w:r>
              <w:rPr>
                <w:rStyle w:val="11pt0"/>
              </w:rPr>
              <w:t>каратиноиды, РН, КЧ)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247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247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2.14.32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Биохимические показатели мяса (рН, пероксидаза, проба с сернокислой медью)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2.14.33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Биохимические показатели рыбы (рН, пероксидаза, редуктаза)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2.14.34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Кетоновые тела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2.14.35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Метгемоглобин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 Ветеринарно-санитарная экспертиза пищевых продуктов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2.15.1. Мясо и мясные продуктов, консервы мясные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2.15.1.1Микробиологические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  <w:lang w:val="en-US" w:eastAsia="en-US" w:bidi="en-US"/>
              </w:rPr>
              <w:t>E-coli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Сульфитредуцирующиеклостридии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Дрожжи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 xml:space="preserve">Листерия </w:t>
            </w:r>
            <w:r>
              <w:rPr>
                <w:rStyle w:val="11pt0"/>
                <w:color w:val="auto"/>
              </w:rPr>
              <w:t>моноцитогенез</w:t>
            </w:r>
            <w:r>
              <w:rPr>
                <w:rStyle w:val="11pt0"/>
                <w:color w:val="auto"/>
                <w:lang w:val="en-US" w:eastAsia="en-US" w:bidi="en-US"/>
              </w:rPr>
              <w:t>(L.monocvtoqenes)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547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547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Энтерокок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2.15.1.2 Пестициды хлорорганические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11307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52"/>
        <w:gridCol w:w="4915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8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80"/>
              <w:jc w:val="lef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2.15.1.2.1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ГХЦГ и его изомеры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2.15.1.2.2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ДДТ и его метаболиты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0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2.15.1.3 Токсичные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2.15.1.3.3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2.15.1.3.4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2.15.1.3.5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Олово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2.15.1.3.6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Хром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2.15.1.3.7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Нитрозамины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8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8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2.15.1.3.8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Нитраты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2.15.1.3.9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Пестициды хлорорганические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2.15.1.3.10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Фосфаты (Р205)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415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415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2.15.1.3.11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Фосфор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659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659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2.15.1.3.12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Остаточное количество кислойфосфотазы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116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116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2.15.1.3.13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Свежесть мяса с реактивом Несслера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2.15.1.3.14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Трихинеллез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60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2.15.1.3.15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Финноз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2.15.1.3.16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 xml:space="preserve">Процентное соотношение мяса к </w:t>
            </w:r>
            <w:r>
              <w:rPr>
                <w:rStyle w:val="11pt0"/>
              </w:rPr>
              <w:t>костной массе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71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2.15.1.3.17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Процентное соотношение начинки к общей массе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2.15.1.3.18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Процентное соотношение фарша к общей массе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2.15.1.3.19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Толщина тестовой оболочки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2.15.1.3.20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Определение </w:t>
            </w:r>
            <w:r>
              <w:rPr>
                <w:rStyle w:val="11pt0"/>
              </w:rPr>
              <w:t>среднего веса единицы изделия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2.15.1.3.21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белка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325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2.15.1.3.22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влаги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2.15.1.3.23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жира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470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470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2.15.1.3.24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нитрита натрия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2.15.1.3.25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поваренной соли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2.15.1.3.26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Массовая доля крахмала (качественная реакция)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2.15.1.3.27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Массовая доля крахмала (количественная реакция)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452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2.15.1.3.28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костных включений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66"/>
          <w:jc w:val="center"/>
        </w:trPr>
        <w:tc>
          <w:tcPr>
            <w:tcW w:w="1130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2.15.1.4 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2.15.1.4.1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Органолептические показатели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2.15.1.4.2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Стойкость эмульсии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2.15.1.4.3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Герметичность тары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2.15.1.4.4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Промстерильность для консервов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330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330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2.15.1.4.5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Световая микроскопия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2.15.1.4.6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2.15.2. Яйца, яичная продукция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2.15.2.1Микробиологические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Стафилококк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Анаэробы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2.15.2.2 </w:t>
            </w:r>
            <w:r>
              <w:rPr>
                <w:rStyle w:val="11pt0"/>
              </w:rPr>
              <w:t>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Медь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2.15.2.3 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Индекс растворимости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Колититр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Каратиноиды (яйцо)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2.15.2.3.4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жира яичного порошка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678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678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2.15.3. Молоко и молочные продукты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2.15.3.1Исследования на антибиотики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Бацитрин (микробиология)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Левомицетин (микробиология)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Тетрациклиновая группа (микробиология)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Стрептомицин (микробиология)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Сульфаметазин (микробиология)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Пенициллин (микробиология)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Хлорамфеникол (микробиология)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Активность бифидобактерий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Активность лактобактерий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 xml:space="preserve">Активность пропионово-кислых </w:t>
            </w:r>
            <w:r>
              <w:rPr>
                <w:rStyle w:val="11pt0"/>
              </w:rPr>
              <w:t>микроорганизмов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819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2.15.3.1.11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Ингибирующие вещества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302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2.15.3.2 Микробиологические показатели и исследования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Стафилококк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Дрожжи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Молочные микроорганизмы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2.15.3.2.8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Пробиотические микроорганизмы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2.15.3.3 </w:t>
            </w:r>
            <w:r>
              <w:rPr>
                <w:rStyle w:val="11pt0"/>
              </w:rPr>
              <w:t>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8"/>
        <w:gridCol w:w="4893"/>
        <w:gridCol w:w="1832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rPr>
                <w:rStyle w:val="11pt"/>
              </w:rPr>
            </w:pPr>
            <w:r>
              <w:rPr>
                <w:rStyle w:val="11pt"/>
              </w:rPr>
              <w:t>Цена услуги, в т. ч. НДС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2.15.3.3.3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2.15.3.3.4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2.15.3.4 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2.15.3.4.1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Кислотность (методом титруемых кислот)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2.15.3.4.2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Качество пастеризации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2.15.3.4.3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Остаточное количество кислойфосфотазы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5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2.15.3.4.4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Вес единицы изделия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2.15.3.4.5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Плотность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</w:t>
            </w:r>
            <w:r>
              <w:rPr>
                <w:rStyle w:val="11pt0"/>
                <w:color w:val="auto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60,0</w:t>
            </w:r>
            <w:r>
              <w:rPr>
                <w:rStyle w:val="11pt0"/>
                <w:color w:val="auto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2.15.3.4.6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Соматические клетки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2.15.3.4.7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Степень чистоты молока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2.15.3.4.8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Мастит (качественное исследование)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образец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2.15.3.4.9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Массовая доля белка в молочных </w:t>
            </w:r>
            <w:r>
              <w:rPr>
                <w:rStyle w:val="11pt0"/>
              </w:rPr>
              <w:t>продуктах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2.15.3.4.10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>Массовая доля жира в молоке и молочных продуктах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214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214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2.15.4. Рыба, рыбопродукты, пресервы и консервы рыбные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2.15.4.1 Микробиологические показатели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2.15.4.1.1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2.15.4.1.2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БГКП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2.15.4.1.3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Сульфитредуцирующиеклостридии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2.15.4.1.4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2.15.4.1.5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  <w:rPr>
                <w:highlight w:val="green"/>
              </w:rPr>
            </w:pPr>
            <w:r>
              <w:rPr>
                <w:rStyle w:val="11pt0"/>
              </w:rPr>
              <w:t>Листерия моноцитогенез</w:t>
            </w:r>
            <w:r>
              <w:rPr>
                <w:rStyle w:val="11pt0"/>
                <w:lang w:val="en-US" w:eastAsia="en-US" w:bidi="en-US"/>
              </w:rPr>
              <w:t>(L.monocvtoqenes)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highlight w:val="green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2.15.4.1.6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Парагемолитический вибрион (морская рыба)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2.15.4.1.7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 xml:space="preserve">Стафилококк золотистый </w:t>
            </w:r>
            <w:r>
              <w:rPr>
                <w:rStyle w:val="11pt0"/>
                <w:lang w:val="en-US" w:eastAsia="en-US" w:bidi="en-US"/>
              </w:rPr>
              <w:t>(S.aureus)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2.15.4.1.8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Сульфитредуцирующиеклостридии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2.15.4.1.9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Дрожжи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2.15.4.1.10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2.15.4.1.11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Промстерильность для консервов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330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330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2.15.4.2 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2.15.4.2.1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2.15.4.2.2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Ртуть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422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422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2.15.4.2.3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2.15.4.2.4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844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844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2.15.4.2.5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Олово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67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2.15.4.2.6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Хром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57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2.15.4.3 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Кислотность (методом титруемых кислот)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79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2.15.4.3.2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Консервант (сорбиновая, бензойная кислота)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2.15.4.3.3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jc w:val="both"/>
            </w:pPr>
            <w:r>
              <w:rPr>
                <w:rStyle w:val="11pt0"/>
              </w:rPr>
              <w:t xml:space="preserve">Количественное исследование </w:t>
            </w:r>
            <w:r>
              <w:rPr>
                <w:rStyle w:val="11pt0"/>
                <w:lang w:val="en-US" w:eastAsia="en-US" w:bidi="en-US"/>
              </w:rPr>
              <w:t>MalachiteGreen</w:t>
            </w:r>
            <w:r>
              <w:rPr>
                <w:rStyle w:val="11pt0"/>
              </w:rPr>
              <w:t xml:space="preserve">в рыбе, икре, ракообразные, </w:t>
            </w:r>
            <w:r>
              <w:rPr>
                <w:rStyle w:val="11pt0"/>
              </w:rPr>
              <w:t>моллюски (ИФА)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387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387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2.15.4.3.4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Массовая доля влаги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66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2.15.4.3.5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Массовая доля поваренной соли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Органолептические показатели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90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90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0"/>
              </w:rPr>
              <w:t>Органолептические показатели с пробой варки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Паразитарная чистота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87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261,00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Процентное соотношение глазировки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38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Пироксидаза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108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108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Редуктаза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Герметичность тары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Световая микроскопия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56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поваренной соли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составных частей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Процентное соотношение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2.15.4.3.18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Консерванты (пресервы)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207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2.15.5. Икра и молоки рыб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2.15.5.1 Микробиологические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Сульфитредуцирующиеклостридии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Листерия моноцитогенез</w:t>
            </w:r>
            <w:r>
              <w:rPr>
                <w:rStyle w:val="11pt0"/>
                <w:lang w:val="en-US" w:eastAsia="en-US" w:bidi="en-US"/>
              </w:rPr>
              <w:t>(L.monocvtoqenes)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593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Парагемолитический вибрион (морская рыба)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206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Стафилококк золотистый </w:t>
            </w:r>
            <w:r>
              <w:rPr>
                <w:rStyle w:val="11pt0"/>
                <w:lang w:val="en-US" w:eastAsia="en-US" w:bidi="en-US"/>
              </w:rPr>
              <w:t>(S.aureus)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Сульфитредуцирующиеклостридии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Дрожжи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Протей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8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8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2.15.5.2 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422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422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844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844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Консервант (сорбиновая, бензойная кислота)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369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69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поваренной соли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82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"/>
                <w:color w:val="auto"/>
              </w:rPr>
              <w:t>2.15.6. Мед пчелиный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2.15.6.1 Исследования на антибиотики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Антибиотики (1 показатель)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499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 xml:space="preserve">2.15.6.2 Токсические </w:t>
            </w:r>
            <w:r>
              <w:rPr>
                <w:rStyle w:val="11pt0"/>
                <w:color w:val="auto"/>
              </w:rPr>
              <w:t>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98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844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844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1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2.15.7. Пчелопродукция: пыльца, воск, прополис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rPr>
                <w:rStyle w:val="11pt"/>
              </w:rPr>
            </w:pPr>
            <w:r>
              <w:rPr>
                <w:rStyle w:val="11pt"/>
              </w:rPr>
              <w:t>Цена услуги, в т. ч. 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2.15.7.1Микробиологические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  <w:lang w:val="en-US" w:eastAsia="en-US" w:bidi="en-US"/>
              </w:rPr>
              <w:t>E-coli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Стафилококк золотистый </w:t>
            </w:r>
            <w:r>
              <w:rPr>
                <w:rStyle w:val="11pt0"/>
                <w:lang w:val="en-US" w:eastAsia="en-US" w:bidi="en-US"/>
              </w:rPr>
              <w:t>(S.aureus)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382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Дрожжи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  <w:lang w:val="en-US" w:eastAsia="en-US" w:bidi="en-US"/>
              </w:rPr>
              <w:t>B.cereus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2.15.7.2 Органолептические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Размер листа (вощина)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Продолжительность горения свечи (воск)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Показатель окисляемости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Протеин сырой </w:t>
            </w:r>
            <w:r>
              <w:rPr>
                <w:rStyle w:val="11pt0"/>
              </w:rPr>
              <w:t>(пчелопродукция)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Реакция Бюхнера (прополис)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Сырая зола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256,00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256,00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Физ.хим. вощины (ГОСТ-Р 52317-2005)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Флавоноиды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2.15.7.3  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2.15.7.3.1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Йодное число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536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536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2.15.7.3.2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воска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2.15.7.3.3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yellow"/>
              </w:rPr>
            </w:pPr>
            <w:r>
              <w:rPr>
                <w:rStyle w:val="11pt0"/>
              </w:rPr>
              <w:t>Массовая доля механической примеси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yellow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8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8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2.15.7.3.4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Минеральная примесь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2.15.8. Плодоовощная продукция (при использовании в корм животным)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2.15.8.1 Микробиологические </w:t>
            </w:r>
            <w:r>
              <w:rPr>
                <w:rStyle w:val="11pt0"/>
              </w:rPr>
              <w:t>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2.15.8.1.1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2.15.8.1.2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2.15.8.1.3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2.15.8.1.4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Листерия моноцитогенез</w:t>
            </w:r>
            <w:r>
              <w:rPr>
                <w:rStyle w:val="11pt0"/>
                <w:lang w:val="en-US" w:eastAsia="en-US" w:bidi="en-US"/>
              </w:rPr>
              <w:t>(L.monocvtoqenes)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593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2.15.8.1.5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Дрожжи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2.15.8.1.6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2.15.8.2 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Нитраты в пищевых продуктах и кормах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81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81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Пестициды прочие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2.15.8.3 </w:t>
            </w:r>
            <w:r>
              <w:rPr>
                <w:rStyle w:val="11pt0"/>
              </w:rPr>
              <w:t>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Механические повреждения (овощи)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2.15.9. Орехи (при использовании в корм животным)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2.15.9.1 Микробиологические показатели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11312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52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Сульфитредуцирующиеклостридии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2.15.9.2 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Пестициды прочие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747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747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2.15.10. Масла растительные, маргарин, кулинарный жир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2.15.10.1 Микробиологические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69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Дрожжи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2.15.10.2 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2.15.10.3 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Кислотность жировой фазы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нежировых примесей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неомыляемых веществ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Кислотное число (для растит.масла)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Перекисное число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Перекисное число Н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734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Плотность масла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Температура плавления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Число омыления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Эфирное число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2.15.11. Масло коровье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2.15.11.1 Микробиологические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2.15.11.1.1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2.15.11.1.2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2.15.11.1.3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2.15.11.1.4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Листерия моноцитогенез</w:t>
            </w:r>
            <w:r>
              <w:rPr>
                <w:rStyle w:val="11pt0"/>
                <w:lang w:val="en-US" w:eastAsia="en-US" w:bidi="en-US"/>
              </w:rPr>
              <w:t>(L.monocvtoqenes)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5</w:t>
            </w:r>
            <w:r>
              <w:rPr>
                <w:rStyle w:val="11pt0"/>
                <w:color w:val="auto"/>
                <w:lang w:val="en-US"/>
              </w:rPr>
              <w:t>93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2.15.11.1.5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Дрожжи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2.15.11.1.6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31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color w:val="auto"/>
              </w:rPr>
            </w:pPr>
            <w:r>
              <w:rPr>
                <w:rStyle w:val="11pt0"/>
                <w:color w:val="auto"/>
              </w:rPr>
              <w:t>2.15.11.2 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услуги,   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696,00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Медь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Железо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2.15.11.3 Прочие исследования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2.15.11.3.1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Кислотность (м.д.титруемых кислот)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2.16. Вода питьевая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2.16.1 Микробиологические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КМАФАнМ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326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БГКП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218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Патогенные в т.ч. сальмонеллы (в напитках)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632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Дрожжи (в напитках)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Плесени (в напитках)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411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  <w:lang w:val="en-US" w:eastAsia="en-US" w:bidi="en-US"/>
              </w:rPr>
              <w:t>Pseudomonas aeruqinosa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Общее микробное число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Общие колиформные бактерии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Определение суммарной альфа активности в воде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380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380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40"/>
              <w:jc w:val="left"/>
            </w:pPr>
            <w:r>
              <w:rPr>
                <w:rStyle w:val="11pt0"/>
              </w:rPr>
              <w:t>Определение суммарной бета активности в воде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380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380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2.16.1.11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ind w:left="40"/>
              <w:jc w:val="left"/>
            </w:pPr>
            <w:r>
              <w:rPr>
                <w:rStyle w:val="11pt0"/>
              </w:rPr>
              <w:t>Термотолирантныеколиформные бактерии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2.16.2 Токсические 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  <w:r>
              <w:rPr>
                <w:rStyle w:val="11pt0"/>
              </w:rPr>
              <w:t>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 (ААС) в напитках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2.16.3 Физико-химические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Аммиак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Жесткость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88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Карбонаты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Нитрит </w:t>
            </w:r>
            <w:r>
              <w:rPr>
                <w:rStyle w:val="11pt0"/>
                <w:lang w:val="en-US" w:eastAsia="en-US" w:bidi="en-US"/>
              </w:rPr>
              <w:t xml:space="preserve">Na </w:t>
            </w:r>
            <w:r>
              <w:rPr>
                <w:rStyle w:val="11pt0"/>
              </w:rPr>
              <w:t>в воде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Сульфаты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426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426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сульфатов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Хлориды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Щелочность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натрия углекислого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Удельная электрическая проводимость воды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2.16.4 </w:t>
            </w:r>
            <w:r>
              <w:rPr>
                <w:rStyle w:val="11pt0"/>
              </w:rPr>
              <w:t>Органолептические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Запах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Привкус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Мутность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302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302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2.16.4.4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Цветность (вода)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303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303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999"/>
        <w:gridCol w:w="4920"/>
        <w:gridCol w:w="1538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 xml:space="preserve">услуги,    </w:t>
            </w:r>
            <w:r>
              <w:rPr>
                <w:rStyle w:val="11pt"/>
              </w:rPr>
              <w:t xml:space="preserve"> 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18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2.17. Корма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Бак.исследование растительных кормов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Бак.исследование премиксов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Бак.исследование кормов животного происхождения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517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517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</w:pPr>
            <w:r>
              <w:rPr>
                <w:rStyle w:val="11pt0"/>
              </w:rPr>
              <w:t>Бак.исследование сухого корма для непродуктивных животных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517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Микологические исследования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410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18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2.17.1 Микроэлементы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Железо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Иод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Калий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Кальций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Кобальт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Магний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Марганец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Медь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Натрий (ААС)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2.17.1.10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Цинк (ААС)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18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2.17.2 Токсические </w:t>
            </w:r>
            <w:r>
              <w:rPr>
                <w:rStyle w:val="11pt0"/>
              </w:rPr>
              <w:t>элементы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Кадмий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Ртуть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Свинец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Мышьяк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Токсичность (биопроба на кролике)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427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Токсичность (бопроба на мышах)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2.17.2.7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Токсичность (биопроба на простейших)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18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2.17.3 Физико-химические показатели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Госсипол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Гуминовые кислоты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Зараженность вредителями хлебных запасов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Зола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256,00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256,00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Зола нерастворимая в сол.кислоте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Каротин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Кормовые единицы - расчет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Кислотное число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536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536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Клетчатка (сырая)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Крупность помола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Лизин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влаги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жира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протеина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12"/>
          <w:jc w:val="center"/>
        </w:trPr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Массовая доля </w:t>
            </w:r>
            <w:r>
              <w:rPr>
                <w:rStyle w:val="11pt0"/>
              </w:rPr>
              <w:t>магния углекислого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994"/>
        <w:gridCol w:w="4699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2.17.3.16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сухих веществ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2.17.3.17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Металломагнитные примеси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2.17.3.18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Мочевина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2.17.3.19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Суммарная бета активность в кормах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80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2.17.3.20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Наличие живых клеток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2.17.3.21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Нитраты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232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2.17.3.22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Нитриты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2.17.3.23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Обменная энергия (расчет)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2.17.3.24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Органолептические показатели: цвет, запах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2.17.3.25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Органические кислоты (силос)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2.17.3.26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Протеин сырой (по Къельдалю)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2.17.3.27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Размер гранул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  <w:r>
              <w:rPr>
                <w:rStyle w:val="11pt0"/>
              </w:rPr>
              <w:t>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2.17.3.28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Синильная кислота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367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,0</w:t>
            </w:r>
            <w:r>
              <w:rPr>
                <w:rStyle w:val="11pt0"/>
                <w:lang w:val="en-US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2.17.3.29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Соль поваренная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2.17.3.30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фосфор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2.17.3.31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Фтор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t>2.18. Жмыхи, шроты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2.18.1</w:t>
            </w:r>
          </w:p>
          <w:p w:rsidR="00ED4ED4" w:rsidRDefault="00ED4ED4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rPr>
                <w:highlight w:val="green"/>
              </w:rPr>
            </w:pPr>
            <w:r>
              <w:rPr>
                <w:rStyle w:val="11pt0"/>
              </w:rPr>
              <w:t>Реакция на оксиметилфурфурол(качественная)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25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25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2.18.2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Реакция 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оксиметилфурфурол(количественная)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2.18.3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Диастазное число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2.18.4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Диастазное число (с влагой)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2.18.5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Механическая примесь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2.18.6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Массовая доля сахарозы к абсолютно сухому веществу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2.18.7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Массовая доля влаги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2.18.8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Признаки брожения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2.18.9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Редуцирующие сахара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2.18.10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влаги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2.18.11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жира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2.18.12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протеина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568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2.18.13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Металломагнитные примеси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2.18.14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Массовая доля растворимых протеинов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568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568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2.18.15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Активность уреазы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60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60"/>
              <w:jc w:val="left"/>
            </w:pPr>
            <w:r>
              <w:rPr>
                <w:rStyle w:val="13pt"/>
              </w:rPr>
              <w:t>РАЗДЕЛ 3.</w:t>
            </w:r>
          </w:p>
        </w:tc>
      </w:tr>
      <w:tr w:rsidR="00ED4ED4">
        <w:trPr>
          <w:trHeight w:hRule="exact" w:val="1195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46" w:lineRule="exact"/>
            </w:pPr>
            <w:r>
              <w:rPr>
                <w:rStyle w:val="13pt"/>
              </w:rPr>
              <w:t xml:space="preserve">ВЕТЕРИНАРНО-САНИТАРНАЯ ЭКСПЕРТИЗА ПРОДУКТОВ ЖИВОТНОГО И РАСТИТЕЛЬНОГО </w:t>
            </w:r>
            <w:r>
              <w:rPr>
                <w:rStyle w:val="13pt"/>
              </w:rPr>
              <w:t>ПРОИСХОЖДЕНИЯ В ЛАБОРАТОРИИ ВЕТЕРИНАРНО</w:t>
            </w:r>
            <w:r>
              <w:rPr>
                <w:rStyle w:val="13pt"/>
              </w:rPr>
              <w:softHyphen/>
              <w:t>САНИТАРНОЙ ЭКСПЕРТИЗЫ РЫНКА</w:t>
            </w:r>
          </w:p>
        </w:tc>
      </w:tr>
      <w:tr w:rsidR="00ED4ED4">
        <w:trPr>
          <w:trHeight w:hRule="exact" w:val="360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3.1.</w:t>
            </w:r>
          </w:p>
        </w:tc>
        <w:tc>
          <w:tcPr>
            <w:tcW w:w="1023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Ветеринарно-санитарная экспертиза мяса: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3.1.1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говядины,конины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туша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52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152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84"/>
          <w:jc w:val="center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3.1.2</w:t>
            </w:r>
          </w:p>
        </w:tc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свинины, кабана, медведя, барсука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туша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1</w:t>
            </w:r>
            <w:r>
              <w:rPr>
                <w:color w:val="auto"/>
                <w:sz w:val="22"/>
                <w:szCs w:val="22"/>
              </w:rPr>
              <w:t>52</w:t>
            </w:r>
            <w:r>
              <w:rPr>
                <w:color w:val="auto"/>
                <w:sz w:val="22"/>
                <w:szCs w:val="22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rStyle w:val="11pt0"/>
                <w:color w:val="auto"/>
                <w:lang w:val="en-US"/>
              </w:rPr>
              <w:t>152</w:t>
            </w:r>
            <w:r>
              <w:rPr>
                <w:rStyle w:val="11pt0"/>
                <w:color w:val="auto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 xml:space="preserve">услуги, 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2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баранины, козлятины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туша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7</w:t>
            </w:r>
            <w:r>
              <w:rPr>
                <w:rStyle w:val="11pt0"/>
                <w:color w:val="auto"/>
                <w:lang w:val="en-US"/>
              </w:rPr>
              <w:t>8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24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кролика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туша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нутрии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туша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птицы в тушках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туша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1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1</w:t>
            </w:r>
            <w:r>
              <w:rPr>
                <w:color w:val="auto"/>
              </w:rPr>
              <w:t>,00</w:t>
            </w:r>
          </w:p>
        </w:tc>
      </w:tr>
      <w:tr w:rsidR="00ED4ED4">
        <w:trPr>
          <w:trHeight w:hRule="exact" w:val="4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птица в блоках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полуфабрикаты мясные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3.1.9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субпродукты блочные, фасованные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52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3.2.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Ветеринарно-санитарная экспертиза продуктов животного происхождения: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животных жиров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рыбы, рыбопродуктов, морепродуктов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4</w:t>
            </w:r>
            <w:r>
              <w:rPr>
                <w:color w:val="auto"/>
              </w:rPr>
              <w:t>9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молока, сливок, сметаны, творога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1 проба каждого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масла сливочного, сыров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2" w:lineRule="exact"/>
              <w:ind w:left="60"/>
              <w:jc w:val="left"/>
            </w:pPr>
            <w:r>
              <w:rPr>
                <w:rStyle w:val="11pt0"/>
              </w:rPr>
              <w:t>мясопродуктов, колбасных изделий, студней, зельцев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Ветеринарно-санитарная экспертиза яиц: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до 20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3</w:t>
            </w:r>
            <w:r>
              <w:rPr>
                <w:color w:val="auto"/>
              </w:rPr>
              <w:t>7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3</w:t>
            </w:r>
            <w:r>
              <w:rPr>
                <w:rStyle w:val="11pt0"/>
                <w:color w:val="auto"/>
                <w:lang w:val="en-US"/>
              </w:rPr>
              <w:t>7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до 1000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lang w:val="en-US"/>
              </w:rPr>
              <w:t>73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73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3.2.9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свыше 1000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1 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color w:val="auto"/>
              </w:rPr>
              <w:t>1</w:t>
            </w:r>
            <w:r>
              <w:rPr>
                <w:color w:val="auto"/>
              </w:rPr>
              <w:t>10</w:t>
            </w:r>
            <w:r>
              <w:rPr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10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44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3.3.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color w:val="auto"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Ветеринарно-санитарная экспертиза продуктов растительного происхождения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корнеклубнеплодов, овощей, фруктов, грибов, орехов, ягод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2</w:t>
            </w:r>
            <w:r>
              <w:rPr>
                <w:color w:val="auto"/>
                <w:sz w:val="22"/>
                <w:szCs w:val="22"/>
              </w:rPr>
              <w:t>5</w:t>
            </w:r>
            <w:r>
              <w:rPr>
                <w:color w:val="auto"/>
                <w:sz w:val="22"/>
                <w:szCs w:val="22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rStyle w:val="11pt0"/>
                <w:color w:val="auto"/>
              </w:rPr>
              <w:t>2</w:t>
            </w:r>
            <w:r>
              <w:rPr>
                <w:rStyle w:val="11pt0"/>
                <w:color w:val="auto"/>
                <w:lang w:val="en-US"/>
              </w:rPr>
              <w:t>5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сухофруктов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семян тыквы, </w:t>
            </w:r>
            <w:r>
              <w:rPr>
                <w:rStyle w:val="11pt0"/>
              </w:rPr>
              <w:t>подсолнечника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0"/>
              </w:rPr>
              <w:t>1 проба каждого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квашенных, соленых, маринованных овощей, фруктов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3.3.5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салатов растительных, мясных, рыбных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3.4.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Ветеринарно-санитарная экспертиза меда </w:t>
            </w:r>
            <w:r>
              <w:rPr>
                <w:rStyle w:val="11pt0"/>
              </w:rPr>
              <w:t>и продукции пчеловодства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1 проба из каждой емкости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102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  <w:lang w:val="en-US"/>
              </w:rPr>
              <w:t>102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3.5.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Ветеринарно-санитарная экспертиза муки, крупы, крахмала, зерновых и бобовых продуктов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1 проба каждого вида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9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3.6.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Ветеринарно-санитарная экспертиза масла растительного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проба из каждой емкости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6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6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3.7.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  <w:r>
              <w:rPr>
                <w:rStyle w:val="11pt0"/>
                <w:rFonts w:eastAsia="Courier New"/>
              </w:rPr>
              <w:t>Радиометрический контроль: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3.7.1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0"/>
              </w:rPr>
              <w:t>переносным прибором типа СРП-6801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64</w:t>
            </w:r>
            <w:r>
              <w:rPr>
                <w:color w:val="auto"/>
                <w:sz w:val="22"/>
                <w:szCs w:val="22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.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64</w:t>
            </w:r>
            <w:r>
              <w:rPr>
                <w:color w:val="auto"/>
                <w:sz w:val="22"/>
                <w:szCs w:val="22"/>
              </w:rPr>
              <w:t>,00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3.7.2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0"/>
              </w:rPr>
              <w:t xml:space="preserve">приборами типа </w:t>
            </w:r>
            <w:r>
              <w:rPr>
                <w:rStyle w:val="11pt0"/>
              </w:rPr>
              <w:t>РКБ-4-1М, РУБ-01-3-П6 на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3.8.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307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Заключение лаборатории ветеринарно-санитарной экспертизы рынка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заключение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9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60"/>
              <w:jc w:val="left"/>
            </w:pPr>
            <w:r>
              <w:rPr>
                <w:rStyle w:val="13pt"/>
              </w:rPr>
              <w:t>РАЗДЕЛ 4.</w:t>
            </w:r>
          </w:p>
        </w:tc>
      </w:tr>
      <w:tr w:rsidR="00ED4ED4">
        <w:trPr>
          <w:trHeight w:hRule="exact" w:val="365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</w:pPr>
            <w:r>
              <w:rPr>
                <w:rStyle w:val="13pt"/>
              </w:rPr>
              <w:t>ВЕТЕРИНАРНО-САНИТАРНАЯ ЭКСПЕРТИЗА ПРОДУКЦИИ ЖИВОТНОГО</w:t>
            </w:r>
          </w:p>
        </w:tc>
      </w:tr>
      <w:tr w:rsidR="00ED4ED4">
        <w:trPr>
          <w:trHeight w:hRule="exact" w:val="350"/>
          <w:jc w:val="center"/>
        </w:trPr>
        <w:tc>
          <w:tcPr>
            <w:tcW w:w="11233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</w:pPr>
            <w:r>
              <w:rPr>
                <w:rStyle w:val="13pt"/>
              </w:rPr>
              <w:t xml:space="preserve">ПРОИСХОЖДЕНИЯ ПРИ ЗАГОТОВКЕ, ТРАНСПОРТИРОВКЕ, </w:t>
            </w:r>
            <w:r>
              <w:rPr>
                <w:rStyle w:val="13pt"/>
              </w:rPr>
              <w:t>ПЕРЕРАБОТКЕ,</w:t>
            </w:r>
          </w:p>
        </w:tc>
      </w:tr>
      <w:tr w:rsidR="00ED4ED4">
        <w:trPr>
          <w:trHeight w:hRule="exact" w:val="394"/>
          <w:jc w:val="center"/>
        </w:trPr>
        <w:tc>
          <w:tcPr>
            <w:tcW w:w="773" w:type="dxa"/>
            <w:tcBorders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012" w:type="dxa"/>
            <w:gridSpan w:val="3"/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2880"/>
              <w:jc w:val="left"/>
            </w:pPr>
            <w:r>
              <w:rPr>
                <w:rStyle w:val="13pt"/>
              </w:rPr>
              <w:t>ХРАНЕНИИ И РЕАЛИЗАЦИИ</w:t>
            </w:r>
          </w:p>
        </w:tc>
        <w:tc>
          <w:tcPr>
            <w:tcW w:w="1123" w:type="dxa"/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25" w:type="dxa"/>
            <w:tcBorders>
              <w:righ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D4ED4">
        <w:trPr>
          <w:trHeight w:hRule="exact" w:val="463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Мяса: говядина, свинина, баранина, других видов животных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до 300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от 300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 xml:space="preserve">за каждые </w:t>
            </w:r>
            <w:r>
              <w:rPr>
                <w:rStyle w:val="11pt0"/>
              </w:rPr>
              <w:t>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63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Мяса птицы всех видов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308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308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9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4.3.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 xml:space="preserve">Шпик </w:t>
            </w:r>
            <w:r>
              <w:rPr>
                <w:rStyle w:val="11pt0"/>
                <w:rFonts w:eastAsia="Courier New"/>
                <w:b/>
              </w:rPr>
              <w:t>свиной несоленый, шкура свиная несоленая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87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87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51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4.4.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 xml:space="preserve">Субпродукты </w:t>
            </w:r>
            <w:r>
              <w:rPr>
                <w:rStyle w:val="11pt0"/>
                <w:rFonts w:eastAsia="Courier New"/>
                <w:b/>
              </w:rPr>
              <w:t>пищевые всех видов и категорий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44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4.5.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 xml:space="preserve">Полуфабрикаты мясные, из мяса </w:t>
            </w:r>
            <w:r>
              <w:rPr>
                <w:rStyle w:val="11pt0"/>
                <w:rFonts w:eastAsia="Courier New"/>
                <w:b/>
              </w:rPr>
              <w:t>птицы в ассортименте в т.ч. мясо в блоках сортовой разделки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4.5.1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4.5.2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4.5.3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4.5.4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553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4.6.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Готовых мясопродуктов( в т.ч изделия из шпика свиного), продукты из мяса птицы</w:t>
            </w:r>
          </w:p>
        </w:tc>
      </w:tr>
      <w:tr w:rsidR="00ED4ED4">
        <w:trPr>
          <w:trHeight w:hRule="exact" w:val="31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4.6.1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890"/>
        <w:gridCol w:w="30"/>
        <w:gridCol w:w="15"/>
        <w:gridCol w:w="1797"/>
        <w:gridCol w:w="1275"/>
        <w:gridCol w:w="11"/>
        <w:gridCol w:w="1128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4.6.2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</w:t>
            </w:r>
            <w:r>
              <w:rPr>
                <w:rStyle w:val="11pt0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4.6.3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4.6.4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4.7.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Консервов мясных, мясорастительных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4.7.1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300 жестяных банок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00</w:t>
            </w:r>
          </w:p>
        </w:tc>
        <w:tc>
          <w:tcPr>
            <w:tcW w:w="113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pacing w:line="220" w:lineRule="exact"/>
              <w:ind w:right="60"/>
              <w:jc w:val="right"/>
            </w:pPr>
            <w:r>
              <w:rPr>
                <w:rStyle w:val="11pt0"/>
              </w:rPr>
              <w:t>26,27р.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4.7.2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300 до 500 жестяных банок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4.7.3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жестяных банок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4.7.4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жестяных банок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1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4.8.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 xml:space="preserve">Молочных продуктов: молока, молочных напитков, йогуртов, творога, сухого молока, изделий из творога, спрэдов, </w:t>
            </w:r>
            <w:r>
              <w:rPr>
                <w:rStyle w:val="11pt0"/>
                <w:rFonts w:eastAsia="Courier New"/>
                <w:b/>
              </w:rPr>
              <w:t>молочных консервов и т.д.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4.8.1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</w:t>
            </w:r>
            <w:r>
              <w:rPr>
                <w:rStyle w:val="11pt0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4.8.2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4.8.3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35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4.8.4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rStyle w:val="11pt0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4.9.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Масла сливочного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4.9.1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партия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framePr w:w="11232" w:wrap="notBeside" w:vAnchor="text" w:hAnchor="text" w:xAlign="center" w:y="1"/>
              <w:rPr>
                <w:rFonts w:ascii="Times New Roman" w:eastAsia="Times New Roman" w:hAnsi="Times New Roman" w:cs="Times New Roman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4.9.2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4.9.3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4.9.4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4.10.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Сыров всех видов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4.10.1</w:t>
            </w:r>
          </w:p>
        </w:tc>
        <w:tc>
          <w:tcPr>
            <w:tcW w:w="493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framePr w:w="11232" w:wrap="notBeside" w:vAnchor="text" w:hAnchor="text" w:xAlign="center" w:y="1"/>
              <w:rPr>
                <w:rFonts w:ascii="Times New Roman" w:eastAsia="Times New Roman" w:hAnsi="Times New Roman" w:cs="Times New Roman"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4.10.2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</w:t>
            </w:r>
            <w:r>
              <w:rPr>
                <w:rStyle w:val="11pt0"/>
              </w:rPr>
              <w:t xml:space="preserve">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4.10.3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4.10.4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4.11.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Жиров животных пищевых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4.11.1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4.11.2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4.11.3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4.11.4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4.12.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Жиров животных технических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4.12.1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4.12.2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4.12.3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1000 до 3000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4.12.4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500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4.13.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Рыбы океанической, морской всех видов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4.13.1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4.13.2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56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4.13.3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4.13.4</w:t>
            </w:r>
          </w:p>
        </w:tc>
        <w:tc>
          <w:tcPr>
            <w:tcW w:w="492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4.14.</w:t>
            </w:r>
          </w:p>
        </w:tc>
        <w:tc>
          <w:tcPr>
            <w:tcW w:w="1047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Рыбы речной, прудовой, озерной всех видов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0"/>
        <w:gridCol w:w="4920"/>
        <w:gridCol w:w="1815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  <w:rPr>
                <w:highlight w:val="green"/>
              </w:rPr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  <w:rPr>
                <w:highlight w:val="green"/>
              </w:rPr>
            </w:pPr>
            <w:r>
              <w:rPr>
                <w:rStyle w:val="11pt0"/>
              </w:rPr>
              <w:t xml:space="preserve">от 100 </w:t>
            </w:r>
            <w:r>
              <w:rPr>
                <w:rStyle w:val="11pt0"/>
              </w:rPr>
              <w:t>до 500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  <w:rPr>
                <w:highlight w:val="green"/>
              </w:rPr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7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7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  <w:rPr>
                <w:highlight w:val="green"/>
              </w:rPr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43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4.15.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Полуфабрикаты из рыбы, морепродуктов всех видов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4.15.1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4.15.2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4.15.3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4.15.4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both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499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4.16.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Раков, ракообразных (живых, варено</w:t>
            </w:r>
            <w:r>
              <w:rPr>
                <w:rStyle w:val="11pt0"/>
                <w:rFonts w:eastAsia="Courier New"/>
                <w:b/>
              </w:rPr>
              <w:softHyphen/>
              <w:t>мороженых)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4.16.1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4.16.2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4.16.3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4.16.4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4.17.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Морепродуктов всех видов в ассортименте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4.17.1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4.17.2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4.17.3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</w:t>
            </w:r>
            <w:r>
              <w:rPr>
                <w:rStyle w:val="11pt0"/>
              </w:rPr>
              <w:t xml:space="preserve"> 500 до 1000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4.17.4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4.18.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Готовых рыбопродуктов, морепродуктов всех видов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4.18.1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4.18.2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4.18.3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от 500 до </w:t>
            </w:r>
            <w:r>
              <w:rPr>
                <w:rStyle w:val="11pt0"/>
              </w:rPr>
              <w:t>1000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235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235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4.18.4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4.19.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Рыбных консервов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4.19.1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300 жестяных банок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4.19.2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300 до 500 жестяных банок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4.19.3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жестяных банок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4.19.4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jc w:val="left"/>
            </w:pPr>
            <w:r>
              <w:rPr>
                <w:rStyle w:val="11pt0"/>
              </w:rPr>
              <w:t>за каждые последующие 100 жестяных банок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4.20.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Пресервов из рыбы, морепродуктов всех видов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4.20.1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4.20.2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4.20.3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57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4.20.4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pacing w:line="220" w:lineRule="exact"/>
              <w:ind w:right="60"/>
              <w:jc w:val="right"/>
            </w:pPr>
            <w:r>
              <w:rPr>
                <w:rStyle w:val="11pt0"/>
              </w:rPr>
              <w:t>22,2</w:t>
            </w:r>
            <w:r>
              <w:rPr>
                <w:rStyle w:val="11pt0"/>
                <w:lang w:val="en-US"/>
              </w:rPr>
              <w:t>3333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  <w:r>
              <w:rPr>
                <w:rStyle w:val="11pt0"/>
              </w:rPr>
              <w:t>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4.21.</w:t>
            </w:r>
          </w:p>
        </w:tc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Икры промысловой всех видов рыб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 до 100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48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50 кг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4.22.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Яиц пищевых всех видов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1000 до 3000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3000 до 5000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каждую последующую 1000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53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  <w:r>
              <w:rPr>
                <w:rStyle w:val="11pt0"/>
                <w:b/>
              </w:rPr>
              <w:t>4.23.</w:t>
            </w: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Яйцепродуктов: яичного порошка, меланжа и т п.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4.24.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Меда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600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600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  <w:rPr>
                <w:highlight w:val="green"/>
              </w:rPr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  <w:highlight w:val="green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47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4.25.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Пчелопродуктов (прополис, пыльца, воск, перга и т.п.)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4.25.1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50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102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4.25.2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от50 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230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4.25.3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4.25.4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50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102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102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4.26.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Кормов для непродуктивных животных и птиц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4.26.1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4.26.2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43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43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4.26.3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4.26.4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за </w:t>
            </w:r>
            <w:r>
              <w:rPr>
                <w:rStyle w:val="11pt0"/>
              </w:rPr>
              <w:t>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2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53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4.27.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Кормов для продуктивных с/х животных и птиц: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4.27.1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Зерно фуражное</w:t>
            </w:r>
          </w:p>
        </w:tc>
      </w:tr>
      <w:tr w:rsidR="00ED4ED4">
        <w:trPr>
          <w:trHeight w:hRule="exact" w:val="33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3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3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6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6</w:t>
            </w:r>
            <w:r>
              <w:rPr>
                <w:rStyle w:val="11pt0"/>
                <w:lang w:val="en-US"/>
              </w:rPr>
              <w:t>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1000 до 5000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5000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54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51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4.27.2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Мука кормовая из рыбы, костная, мясокостная, комбикорм и т.п.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90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1000 до 5000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4.27.2.4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5000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402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40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4.27.3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Минеральные добавки (фосфаты, ракушки и.т.п.)</w:t>
            </w:r>
          </w:p>
        </w:tc>
      </w:tr>
      <w:tr w:rsidR="00ED4ED4">
        <w:trPr>
          <w:trHeight w:hRule="exact" w:val="3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 xml:space="preserve">услуги, 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8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8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 xml:space="preserve">Цена </w:t>
            </w:r>
            <w:r>
              <w:rPr>
                <w:rStyle w:val="11pt"/>
              </w:rPr>
              <w:t>услуги, в т. ч. НДС, руб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1000 до 5000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392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392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4.27.3.4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5000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392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392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4.28.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Кожсырья (шкуры)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4.28.1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4.28.2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 до 50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4.28.3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 до 100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4.28.4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 штук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493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4.29.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Технической продукции (пух, перо, шерсть и т.п.)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4.29.1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4.29.2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 до</w:t>
            </w:r>
            <w:r>
              <w:rPr>
                <w:rStyle w:val="11pt0"/>
              </w:rPr>
              <w:t xml:space="preserve"> 300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106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4.29.3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300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208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4.29.4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50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4.30.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Желатина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4.30.1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4.30.2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4.30.3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от 500 до </w:t>
            </w:r>
            <w:r>
              <w:rPr>
                <w:rStyle w:val="11pt0"/>
              </w:rPr>
              <w:t>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600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600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4.30.4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100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74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44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4.31.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Кишечного сырья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300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300 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609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609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за каждые последующие 300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2</w:t>
            </w:r>
            <w:r>
              <w:rPr>
                <w:rStyle w:val="11pt0"/>
                <w:rFonts w:eastAsia="Courier New"/>
                <w:lang w:val="en-US"/>
              </w:rPr>
              <w:t>37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37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46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4.32.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Сырья для производства кормов (отходы производства, биологические отходы и т.п.)</w:t>
            </w:r>
          </w:p>
        </w:tc>
      </w:tr>
      <w:tr w:rsidR="00ED4ED4">
        <w:trPr>
          <w:trHeight w:hRule="exact" w:val="298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4.32.1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4.32.2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500 до 1000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4.32.3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за каждые последующие </w:t>
            </w:r>
            <w:r>
              <w:rPr>
                <w:rStyle w:val="11pt0"/>
              </w:rPr>
              <w:t>500 кг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</w:t>
            </w:r>
            <w:r>
              <w:rPr>
                <w:rStyle w:val="11pt0"/>
                <w:lang w:val="en-US"/>
              </w:rPr>
              <w:t>81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0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4.33.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Отбор проб для лабораторных исследований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проба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60"/>
              <w:jc w:val="left"/>
            </w:pPr>
            <w:r>
              <w:rPr>
                <w:rStyle w:val="13pt"/>
              </w:rPr>
              <w:t>РАЗДЕЛ 5. ОБСЛЕДОВАНИЕ ПРЕДПРИЯТИЙ</w:t>
            </w:r>
          </w:p>
        </w:tc>
      </w:tr>
      <w:tr w:rsidR="00ED4ED4">
        <w:trPr>
          <w:trHeight w:hRule="exact" w:val="36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5.1.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Обследование предприятий по содержанию, разведению животных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5.1.1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до 50 голов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3</w:t>
            </w:r>
            <w:r>
              <w:rPr>
                <w:rStyle w:val="11pt0"/>
                <w:lang w:val="en-US"/>
              </w:rPr>
              <w:t>88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5.1.2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51</w:t>
            </w:r>
            <w:r>
              <w:rPr>
                <w:rStyle w:val="11pt0"/>
              </w:rPr>
              <w:t xml:space="preserve"> до 100 голов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401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5.1.3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101 до 500 голов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465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5.1.4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от 501 до 1000 голов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544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5.1.5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свыше 1000 голов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791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1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5.2.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Обследование ветеринарных клиник, аптек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</w:t>
            </w:r>
            <w:r>
              <w:rPr>
                <w:rStyle w:val="11pt0"/>
              </w:rPr>
              <w:t xml:space="preserve">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8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ind w:left="260"/>
              <w:jc w:val="lef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64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5.3.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Обследование предприятий по переработке продукции животного происхождения, кормов и кормовых добавок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5.3.1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мощностью до </w:t>
            </w:r>
            <w:r>
              <w:rPr>
                <w:rStyle w:val="11pt0"/>
              </w:rPr>
              <w:t>1 тонны в смену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2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2295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5.3.2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мощностью от 1 до 10 тонн в смену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3213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5.3.3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мощностью от 10 до 50 тонн в смену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4498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5.3.4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мощностью от 50 до 100 тонн в смену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5971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971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5.3.5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мощностью свыше 100 тонн в смену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7414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7414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6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rStyle w:val="11pt0"/>
                <w:b/>
              </w:rPr>
            </w:pP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5.4.</w:t>
            </w: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framePr w:w="11232" w:wrap="notBeside" w:vAnchor="text" w:hAnchor="text" w:xAlign="center" w:y="1"/>
              <w:rPr>
                <w:b/>
                <w:sz w:val="10"/>
                <w:szCs w:val="10"/>
              </w:rPr>
            </w:pPr>
            <w:r>
              <w:rPr>
                <w:rStyle w:val="11pt0"/>
                <w:rFonts w:eastAsia="Courier New"/>
                <w:b/>
              </w:rPr>
              <w:t>Обследование предприятий торговли и общественного питания (базы, магазины, киоски, павильоны, рестораны, кафе, столовые, закусочные, буфеты и т.д.)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5.4.1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 xml:space="preserve">торговое </w:t>
            </w:r>
            <w:r>
              <w:rPr>
                <w:rStyle w:val="11pt0"/>
              </w:rPr>
              <w:t>место на рынке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место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521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5.4.2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highlight w:val="green"/>
              </w:rPr>
            </w:pPr>
            <w:r>
              <w:rPr>
                <w:rStyle w:val="11pt0"/>
              </w:rPr>
              <w:t>площадью до 50 м2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807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807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5.4.3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площадью от 51 до 200 м2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1129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5.4.4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площадью от 201 до 500 м2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1489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489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5.4.5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площадью от 501 до 1000 м2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 xml:space="preserve">1 </w:t>
            </w:r>
            <w:r>
              <w:rPr>
                <w:rStyle w:val="11pt0"/>
              </w:rPr>
              <w:t>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923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5.4.6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площадью свыше 1000 м2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2089,00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2089,00</w:t>
            </w:r>
          </w:p>
        </w:tc>
      </w:tr>
      <w:tr w:rsidR="00ED4ED4">
        <w:trPr>
          <w:trHeight w:hRule="exact" w:val="453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5.5.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highlight w:val="green"/>
              </w:rPr>
            </w:pPr>
            <w:r>
              <w:rPr>
                <w:rStyle w:val="11pt0"/>
              </w:rPr>
              <w:t>Оформление ветеринарного заключения на объект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предприятие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  <w:lang w:val="en-US"/>
              </w:rPr>
              <w:t>329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141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  <w:color w:val="000000" w:themeColor="text1"/>
              </w:rPr>
            </w:pPr>
            <w:r>
              <w:rPr>
                <w:rStyle w:val="11pt0"/>
                <w:b/>
                <w:color w:val="000000" w:themeColor="text1"/>
              </w:rPr>
              <w:t>5.6.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color w:val="000000" w:themeColor="text1"/>
              </w:rPr>
            </w:pPr>
            <w:r>
              <w:rPr>
                <w:rStyle w:val="11pt0"/>
                <w:color w:val="000000" w:themeColor="text1"/>
              </w:rPr>
              <w:t xml:space="preserve">Обследование предприятий по переработке продукции животного происхождения, </w:t>
            </w:r>
            <w:r>
              <w:rPr>
                <w:rStyle w:val="11pt0"/>
                <w:color w:val="000000" w:themeColor="text1"/>
              </w:rPr>
              <w:t>кормов и кормовых добавок на предмет соответствия установленным ветсантребованиям( по заявке)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color w:val="000000" w:themeColor="text1"/>
              </w:rPr>
            </w:pPr>
            <w:r>
              <w:rPr>
                <w:rStyle w:val="11pt0"/>
                <w:color w:val="000000" w:themeColor="text1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000000" w:themeColor="text1"/>
              </w:rPr>
            </w:pPr>
            <w:r>
              <w:rPr>
                <w:rStyle w:val="11pt0"/>
                <w:color w:val="000000" w:themeColor="text1"/>
                <w:lang w:val="en-US"/>
              </w:rPr>
              <w:t>609</w:t>
            </w:r>
            <w:r>
              <w:rPr>
                <w:rStyle w:val="11pt0"/>
                <w:color w:val="000000" w:themeColor="text1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000000" w:themeColor="text1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609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151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  <w:rPr>
                <w:b/>
              </w:rPr>
            </w:pPr>
            <w:r>
              <w:rPr>
                <w:rStyle w:val="11pt0"/>
                <w:b/>
              </w:rPr>
              <w:t>5.7.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Обследование предприятий при проведении мероприятий по определению пищевой пригодности продукции животного происхождения, кормов и </w:t>
            </w:r>
            <w:r>
              <w:rPr>
                <w:rStyle w:val="11pt0"/>
              </w:rPr>
              <w:t>кормовых добавок ( по заявке)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60"/>
              <w:jc w:val="left"/>
            </w:pPr>
            <w:r>
              <w:rPr>
                <w:rStyle w:val="13pt"/>
              </w:rPr>
              <w:t>РАЗДЕЛ 6.</w:t>
            </w:r>
          </w:p>
        </w:tc>
      </w:tr>
      <w:tr w:rsidR="00ED4ED4">
        <w:trPr>
          <w:trHeight w:hRule="exact" w:val="360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</w:pPr>
            <w:r>
              <w:rPr>
                <w:rStyle w:val="13pt"/>
              </w:rPr>
              <w:t>КОНСУЛЬТАЦИОННЫЕ УСЛУГИ</w:t>
            </w:r>
          </w:p>
        </w:tc>
      </w:tr>
      <w:tr w:rsidR="00ED4ED4">
        <w:trPr>
          <w:trHeight w:hRule="exact" w:val="1224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Общая консультация по вопросам проведения противоэпизоотических мероприятий при содержании и разведении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</w:rPr>
              <w:t>.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6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6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24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Общая консультация по вопросам проведения противоэпизоотических мероприятий на предприятиях, занятых в обороте продовольственного сырья и пищевых продуктов животного </w:t>
            </w:r>
            <w:r>
              <w:rPr>
                <w:rStyle w:val="11pt0"/>
              </w:rPr>
              <w:t>происхождения, прочей продукции животного происхождения, кормов и кормовых добавок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76</w:t>
            </w:r>
            <w:r>
              <w:rPr>
                <w:rStyle w:val="11pt0"/>
                <w:color w:val="auto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  <w:r>
              <w:rPr>
                <w:rStyle w:val="11pt0"/>
                <w:color w:val="auto"/>
              </w:rPr>
              <w:t>4</w:t>
            </w:r>
            <w:r>
              <w:rPr>
                <w:rStyle w:val="11pt0"/>
                <w:color w:val="auto"/>
                <w:lang w:val="en-US"/>
              </w:rPr>
              <w:t>76</w:t>
            </w:r>
            <w:r>
              <w:rPr>
                <w:rStyle w:val="11pt0"/>
                <w:color w:val="auto"/>
              </w:rPr>
              <w:t>,00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60"/>
              <w:jc w:val="left"/>
            </w:pPr>
            <w:r>
              <w:rPr>
                <w:rStyle w:val="11pt0"/>
              </w:rPr>
              <w:t>Общая консультация по содержанию и уходу за животными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90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Общая консультация по вопросу применения кормов, кормовых добавок, </w:t>
            </w:r>
            <w:r>
              <w:rPr>
                <w:rStyle w:val="11pt0"/>
              </w:rPr>
              <w:t>витаминных и лекарственных препаратов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9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jc w:val="both"/>
            </w:pPr>
            <w:r>
              <w:rPr>
                <w:rStyle w:val="11pt0"/>
              </w:rPr>
              <w:t>Консультация по результатам лабораторных исследований или анализов (без назначения лечения)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2117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Консультация по результатам лабораторных исследований или анализов </w:t>
            </w:r>
            <w:r>
              <w:rPr>
                <w:rStyle w:val="11pt0"/>
              </w:rPr>
              <w:t>продовольственного сырья и пищевых продуктов животного происхождения, прочей продукции животного происхождения, кормов и кормовых добавок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  <w:lang w:val="en-US"/>
              </w:rPr>
              <w:t>562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151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Консультация по вопросу оформления ветеринарных сопроводительных документов при </w:t>
            </w:r>
            <w:r>
              <w:rPr>
                <w:rStyle w:val="11pt0"/>
              </w:rPr>
              <w:t>межрегиональных и экспортно-импортных перевозках животных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  <w:lang w:val="en-US"/>
              </w:rPr>
              <w:t>562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  <w:lang w:val="en-US"/>
              </w:rPr>
              <w:t>562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272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Консультация по вопросу оформления ветеринарных сопроводительных документов при межрегиональных и экспортно-импортных перевозках продовольственного сырья и пищевых </w:t>
            </w:r>
            <w:r>
              <w:rPr>
                <w:rStyle w:val="11pt0"/>
              </w:rPr>
              <w:t>продуктов животного происхождения, прочей продукции животного происхождения, кормов и кормовых добавок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  <w:lang w:val="en-US"/>
              </w:rPr>
              <w:t>562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  <w:lang w:val="en-US"/>
              </w:rPr>
              <w:t>562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2126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Консультация по вопросам определения возможности дальнейшего использования продовольственного сырья и пищевых продуктов </w:t>
            </w:r>
            <w:r>
              <w:rPr>
                <w:rStyle w:val="11pt0"/>
              </w:rPr>
              <w:t>животного происхождения, прочей продукции животного происхождения, кормов и кормовых добавок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  <w:lang w:val="en-US"/>
              </w:rPr>
              <w:t>562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  <w:lang w:val="en-US"/>
              </w:rPr>
              <w:t>562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6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6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24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Консультация по вопросам соблюдения</w:t>
            </w:r>
            <w:r>
              <w:rPr>
                <w:rStyle w:val="11pt0"/>
              </w:rPr>
              <w:t xml:space="preserve"> предприятиями занятых в обороте продовольственного сырья и пищевых продуктов животного происхождения, прочей продукции животного происхождения, кормов и кормовых добавок обязательных требований нормативных и технических документов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час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55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  <w:ind w:left="60"/>
              <w:jc w:val="left"/>
            </w:pPr>
            <w:r>
              <w:rPr>
                <w:rStyle w:val="13pt"/>
              </w:rPr>
              <w:t>РАЗДЕЛ 7.</w:t>
            </w:r>
          </w:p>
        </w:tc>
      </w:tr>
      <w:tr w:rsidR="00ED4ED4">
        <w:trPr>
          <w:trHeight w:hRule="exact" w:val="360"/>
          <w:jc w:val="center"/>
        </w:trPr>
        <w:tc>
          <w:tcPr>
            <w:tcW w:w="1123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60" w:lineRule="exact"/>
            </w:pPr>
            <w:r>
              <w:rPr>
                <w:rStyle w:val="13pt"/>
              </w:rPr>
              <w:t>ИЗГОТОВЛЕНИЕ ВЕТЕРИНАРНЫХ ДОКУМЕНТОВ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highlight w:val="green"/>
              </w:rPr>
            </w:pPr>
            <w:r>
              <w:rPr>
                <w:rStyle w:val="11pt0"/>
              </w:rPr>
              <w:t>Справка об эпизоотическом благополучии местности (объекта) *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Паспорт животного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151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Справка о проведения противоэпизоотических мероприятий </w:t>
            </w:r>
            <w:r>
              <w:rPr>
                <w:rStyle w:val="11pt0"/>
              </w:rPr>
              <w:t>(выдается только на мероприятия, проведенные в учреждении государственной ветеринарной службы)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Справка о состоянии здоровья животного*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60"/>
              <w:jc w:val="left"/>
            </w:pPr>
            <w:r>
              <w:rPr>
                <w:rStyle w:val="11pt0"/>
              </w:rPr>
              <w:t>Акт вскрытия трупа животного*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center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 xml:space="preserve">         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framePr w:w="11232" w:wrap="notBeside" w:vAnchor="text" w:hAnchor="text" w:xAlign="center" w:y="1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121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>Заключение об утилизации или уничтожении трупа животного, мертворожденного, абортированного плода и других биологических отходов*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  <w:rPr>
                <w:lang w:val="en-US"/>
              </w:rPr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</w:t>
            </w:r>
            <w:r>
              <w:rPr>
                <w:rStyle w:val="11pt0"/>
                <w:rFonts w:eastAsia="Courier New"/>
                <w:lang w:val="en-US"/>
              </w:rPr>
              <w:t>00</w:t>
            </w:r>
          </w:p>
        </w:tc>
      </w:tr>
      <w:tr w:rsidR="00ED4ED4">
        <w:trPr>
          <w:trHeight w:hRule="exact" w:val="1215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highlight w:val="green"/>
              </w:rPr>
            </w:pPr>
            <w:r>
              <w:rPr>
                <w:rStyle w:val="11pt0"/>
              </w:rPr>
              <w:t xml:space="preserve">Заключения по вопросам соблюдения предприятиями занятых в содержании и разведении </w:t>
            </w:r>
            <w:r>
              <w:rPr>
                <w:rStyle w:val="11pt0"/>
              </w:rPr>
              <w:t>животных обязательных требований нормативных и технических документов*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4</w:t>
            </w:r>
            <w:r>
              <w:rPr>
                <w:rStyle w:val="11pt0"/>
                <w:lang w:val="en-US"/>
              </w:rPr>
              <w:t>76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jc w:val="right"/>
            </w:pPr>
            <w:r>
              <w:rPr>
                <w:rStyle w:val="11pt0"/>
                <w:rFonts w:eastAsia="Courier New"/>
              </w:rPr>
              <w:t>4</w:t>
            </w:r>
            <w:r>
              <w:rPr>
                <w:rStyle w:val="11pt0"/>
                <w:rFonts w:eastAsia="Courier New"/>
                <w:lang w:val="en-US"/>
              </w:rPr>
              <w:t>76</w:t>
            </w:r>
            <w:r>
              <w:rPr>
                <w:rStyle w:val="11pt0"/>
                <w:rFonts w:eastAsia="Courier New"/>
              </w:rPr>
              <w:t>,00</w:t>
            </w:r>
          </w:p>
        </w:tc>
      </w:tr>
      <w:tr w:rsidR="00ED4ED4">
        <w:trPr>
          <w:trHeight w:hRule="exact" w:val="24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</w:pPr>
            <w:r>
              <w:rPr>
                <w:rStyle w:val="11pt0"/>
              </w:rPr>
              <w:t xml:space="preserve">Заключения по вопросам соблюдения предприятиями занятых в обороте продовольственного сырья и пищевых продуктов животного происхождения, прочей продукции </w:t>
            </w:r>
            <w:r>
              <w:rPr>
                <w:rStyle w:val="11pt0"/>
              </w:rPr>
              <w:t>животного происхождения, кормов и кормовых добавок обязательных требований нормативных и технических документов*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562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2131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  <w:ind w:left="60"/>
              <w:jc w:val="left"/>
              <w:rPr>
                <w:b/>
                <w:highlight w:val="green"/>
              </w:rPr>
            </w:pPr>
            <w:r>
              <w:rPr>
                <w:rStyle w:val="11pt0"/>
                <w:b/>
              </w:rPr>
              <w:t xml:space="preserve">Заключения по вопросам определения возможности дальнейшего использования продовольственного сырья и пищевых </w:t>
            </w:r>
            <w:r>
              <w:rPr>
                <w:rStyle w:val="11pt0"/>
                <w:b/>
              </w:rPr>
              <w:t>продуктов животного происхождения, прочей продукции животного происхождения, кормов и кормовых добавок*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  <w:rPr>
                <w:highlight w:val="green"/>
              </w:rPr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highlight w:val="gree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highlight w:val="green"/>
              </w:rPr>
            </w:pPr>
            <w:r>
              <w:rPr>
                <w:rStyle w:val="11pt0"/>
              </w:rPr>
              <w:t>5</w:t>
            </w:r>
            <w:r>
              <w:rPr>
                <w:rStyle w:val="11pt0"/>
                <w:lang w:val="en-US"/>
              </w:rPr>
              <w:t>62</w:t>
            </w:r>
            <w:r>
              <w:rPr>
                <w:rStyle w:val="11pt0"/>
              </w:rPr>
              <w:t>,00</w:t>
            </w:r>
          </w:p>
        </w:tc>
      </w:tr>
    </w:tbl>
    <w:p w:rsidR="00ED4ED4" w:rsidRDefault="00ED4ED4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73"/>
        <w:gridCol w:w="4920"/>
        <w:gridCol w:w="1810"/>
        <w:gridCol w:w="1282"/>
        <w:gridCol w:w="1123"/>
        <w:gridCol w:w="1325"/>
      </w:tblGrid>
      <w:tr w:rsidR="00ED4ED4">
        <w:trPr>
          <w:trHeight w:hRule="exact" w:val="1219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"/>
              </w:rPr>
              <w:lastRenderedPageBreak/>
              <w:t>№ п/п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</w:pPr>
            <w:r>
              <w:rPr>
                <w:rStyle w:val="11pt"/>
              </w:rPr>
              <w:t>Наименование услуги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Единица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измерения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120" w:line="220" w:lineRule="exact"/>
            </w:pPr>
            <w:r>
              <w:rPr>
                <w:rStyle w:val="11pt"/>
              </w:rPr>
              <w:t>Цена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  <w:rPr>
                <w:rStyle w:val="11pt"/>
              </w:rPr>
            </w:pPr>
            <w:r>
              <w:rPr>
                <w:rStyle w:val="11pt"/>
              </w:rPr>
              <w:t>услуги,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120" w:after="0" w:line="220" w:lineRule="exact"/>
            </w:pPr>
            <w:r>
              <w:rPr>
                <w:rStyle w:val="11pt"/>
              </w:rPr>
              <w:t>руб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60" w:line="220" w:lineRule="exact"/>
              <w:ind w:left="360"/>
              <w:jc w:val="left"/>
            </w:pPr>
            <w:r>
              <w:rPr>
                <w:rStyle w:val="11pt"/>
              </w:rPr>
              <w:t>НДС,</w:t>
            </w:r>
          </w:p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60" w:after="0" w:line="220" w:lineRule="exact"/>
              <w:ind w:left="360"/>
              <w:jc w:val="left"/>
            </w:pPr>
            <w:r>
              <w:rPr>
                <w:rStyle w:val="11pt"/>
              </w:rPr>
              <w:t>0%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8" w:lineRule="exact"/>
            </w:pPr>
            <w:r>
              <w:rPr>
                <w:rStyle w:val="11pt"/>
              </w:rPr>
              <w:t>Цена услуги, в т. ч. НДС, руб</w:t>
            </w:r>
          </w:p>
        </w:tc>
      </w:tr>
      <w:tr w:rsidR="00ED4ED4">
        <w:trPr>
          <w:trHeight w:hRule="exact" w:val="60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7.10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93" w:lineRule="exact"/>
              <w:ind w:left="40"/>
              <w:jc w:val="left"/>
            </w:pPr>
            <w:r>
              <w:rPr>
                <w:rStyle w:val="11pt0"/>
              </w:rPr>
              <w:t xml:space="preserve">Заключение </w:t>
            </w:r>
            <w:r>
              <w:rPr>
                <w:rStyle w:val="11pt0"/>
              </w:rPr>
              <w:t>лаборатории ветеринарно-</w:t>
            </w:r>
            <w:r>
              <w:rPr>
                <w:rStyle w:val="11pt0"/>
              </w:rPr>
              <w:softHyphen/>
              <w:t>санитарной экспертизы на рынке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15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7.11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Сопроводительная в лабораторию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документ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31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 xml:space="preserve">             31,00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7.12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Ветеринарное свидетельство формы № 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</w:rPr>
              <w:t>1</w:t>
            </w:r>
            <w:r>
              <w:rPr>
                <w:rStyle w:val="11pt0"/>
                <w:color w:val="auto"/>
                <w:lang w:val="en-US"/>
              </w:rPr>
              <w:t>19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7.13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Ветеринарное свидетельство </w:t>
            </w:r>
            <w:r>
              <w:rPr>
                <w:rStyle w:val="11pt0"/>
              </w:rPr>
              <w:t>формы № 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229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229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7.14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Ветеринарное свидетельство формы № 3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  <w:rPr>
                <w:color w:val="auto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color w:val="auto"/>
                <w:lang w:val="en-US"/>
              </w:rPr>
            </w:pPr>
            <w:r>
              <w:rPr>
                <w:rStyle w:val="11pt0"/>
                <w:color w:val="auto"/>
                <w:lang w:val="en-US"/>
              </w:rPr>
              <w:t>211</w:t>
            </w:r>
            <w:r>
              <w:rPr>
                <w:rStyle w:val="11pt0"/>
                <w:color w:val="auto"/>
              </w:rPr>
              <w:t>,</w:t>
            </w:r>
            <w:r>
              <w:rPr>
                <w:rStyle w:val="11pt0"/>
                <w:color w:val="auto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7.15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Ветеринарная справка формы № 4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7.16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Ветеринарный сертификат формы № 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</w:rPr>
              <w:t>1</w:t>
            </w:r>
            <w:r>
              <w:rPr>
                <w:rStyle w:val="11pt0"/>
                <w:lang w:val="en-US"/>
              </w:rPr>
              <w:t>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119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7.17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 xml:space="preserve">Ветеринарный сертификат </w:t>
            </w:r>
            <w:r>
              <w:rPr>
                <w:rStyle w:val="11pt0"/>
              </w:rPr>
              <w:t>формы № 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211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</w:t>
            </w:r>
            <w:r>
              <w:rPr>
                <w:rStyle w:val="11pt0"/>
              </w:rPr>
              <w:t>0</w:t>
            </w:r>
          </w:p>
        </w:tc>
      </w:tr>
      <w:tr w:rsidR="00ED4ED4">
        <w:trPr>
          <w:trHeight w:hRule="exact" w:val="763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7.18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Ветеринарный сертификат формы № 3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</w:t>
            </w:r>
            <w:r>
              <w:rPr>
                <w:rStyle w:val="11pt0"/>
              </w:rPr>
              <w:t>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360"/>
              <w:jc w:val="lef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  <w:r>
              <w:rPr>
                <w:rStyle w:val="11pt0"/>
                <w:lang w:val="en-US"/>
              </w:rPr>
              <w:t>211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</w:t>
            </w:r>
            <w:r>
              <w:rPr>
                <w:rStyle w:val="11pt0"/>
              </w:rPr>
              <w:t>0</w:t>
            </w:r>
          </w:p>
        </w:tc>
      </w:tr>
      <w:tr w:rsidR="00ED4ED4">
        <w:trPr>
          <w:trHeight w:hRule="exact" w:val="302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D4ED4" w:rsidRDefault="00382E4D">
            <w:pPr>
              <w:framePr w:w="1123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7.19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40"/>
              <w:jc w:val="left"/>
            </w:pPr>
            <w:r>
              <w:rPr>
                <w:rStyle w:val="11pt0"/>
              </w:rPr>
              <w:t>Ветеринарный сертификат формы № 4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left="80"/>
              <w:jc w:val="left"/>
            </w:pPr>
            <w:r>
              <w:rPr>
                <w:rStyle w:val="11pt0"/>
              </w:rPr>
              <w:t>1 партия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ED4ED4" w:rsidRDefault="00ED4ED4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220" w:lineRule="exact"/>
              <w:ind w:right="60"/>
              <w:jc w:val="right"/>
              <w:rPr>
                <w:lang w:val="en-US"/>
              </w:rPr>
            </w:pPr>
            <w:r>
              <w:rPr>
                <w:rStyle w:val="11pt0"/>
                <w:lang w:val="en-US"/>
              </w:rPr>
              <w:t>55</w:t>
            </w:r>
            <w:r>
              <w:rPr>
                <w:rStyle w:val="11pt0"/>
              </w:rPr>
              <w:t>,</w:t>
            </w:r>
            <w:r>
              <w:rPr>
                <w:rStyle w:val="11pt0"/>
                <w:lang w:val="en-US"/>
              </w:rPr>
              <w:t>00</w:t>
            </w:r>
          </w:p>
        </w:tc>
      </w:tr>
      <w:tr w:rsidR="00ED4ED4">
        <w:trPr>
          <w:trHeight w:hRule="exact" w:val="346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D4ED4" w:rsidRDefault="00ED4ED4">
            <w:pPr>
              <w:framePr w:w="1123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D4ED4" w:rsidRDefault="00382E4D">
            <w:pPr>
              <w:pStyle w:val="11"/>
              <w:framePr w:w="11232" w:wrap="notBeside" w:vAnchor="text" w:hAnchor="text" w:xAlign="center" w:y="1"/>
              <w:shd w:val="clear" w:color="auto" w:fill="auto"/>
              <w:spacing w:before="0" w:after="0" w:line="180" w:lineRule="exact"/>
              <w:ind w:left="60"/>
              <w:jc w:val="left"/>
            </w:pPr>
            <w:r>
              <w:rPr>
                <w:rStyle w:val="9pt"/>
              </w:rPr>
              <w:t xml:space="preserve">*Стоимость оформления одного ветеринарного документа складывается из нормативных затрат </w:t>
            </w:r>
            <w:r>
              <w:rPr>
                <w:rStyle w:val="9pt"/>
              </w:rPr>
              <w:t>рабочего времени.</w:t>
            </w:r>
          </w:p>
        </w:tc>
      </w:tr>
    </w:tbl>
    <w:p w:rsidR="00ED4ED4" w:rsidRDefault="00ED4ED4">
      <w:pPr>
        <w:rPr>
          <w:sz w:val="2"/>
          <w:szCs w:val="2"/>
        </w:rPr>
      </w:pPr>
    </w:p>
    <w:p w:rsidR="00ED4ED4" w:rsidRDefault="00ED4ED4">
      <w:pPr>
        <w:rPr>
          <w:sz w:val="2"/>
          <w:szCs w:val="2"/>
        </w:rPr>
      </w:pPr>
    </w:p>
    <w:sectPr w:rsidR="00ED4ED4" w:rsidSect="00ED4ED4">
      <w:type w:val="continuous"/>
      <w:pgSz w:w="11909" w:h="16838"/>
      <w:pgMar w:top="728" w:right="333" w:bottom="1386" w:left="333" w:header="0" w:footer="3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2E4D" w:rsidRDefault="00382E4D"/>
  </w:endnote>
  <w:endnote w:type="continuationSeparator" w:id="1">
    <w:p w:rsidR="00382E4D" w:rsidRDefault="00382E4D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ED4" w:rsidRDefault="00ED4ED4">
    <w:pPr>
      <w:rPr>
        <w:sz w:val="2"/>
        <w:szCs w:val="2"/>
      </w:rPr>
    </w:pPr>
    <w:r w:rsidRPr="00ED4ED4">
      <w:rPr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6145" type="#_x0000_t202" style="position:absolute;margin-left:271.05pt;margin-top:812.2pt;width:44.75pt;height:10.35pt;z-index:-251658752;mso-wrap-style:non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sG2pwIAAKYFAAAOAAAAZHJzL2Uyb0RvYy54bWysVG1vmzAQ/j5p/8HydwqkJAVUUiUhTJO6&#10;F6ndD3DABGvGRrYb6Kb+951NSNNWk6ZtfLDO9vm5e+4e7vpmaDk6UKWZFBkOLwKMqChlxcQ+w9/u&#10;Cy/GSBsiKsKloBl+pBrfLN+/u+67lM5kI3lFFQIQodO+y3BjTJf6vi4b2hJ9ITsq4LKWqiUGtmrv&#10;V4r0gN5yfxYEC7+XquqULKnWcJqPl3jp8OualuZLXWtqEM8w5Gbcqty6s6u/vCbpXpGuYeUxDfIX&#10;WbSECQh6gsqJIehBsTdQLSuV1LI2F6VsfVnXrKSOA7AJg1ds7hrSUccFiqO7U5n0/4MtPx++KsQq&#10;6B1GgrTQons6GLSWAwptdfpOp+B014GbGeDYelqmuruV5XeNhNw0ROzpSinZN5RUkJ176Z89HXG0&#10;Bdn1n2QFYciDkQ5oqFVrAaEYCNChS4+nzthUSjicL+LL2RyjEq7CyzCK5jY3n6TT405p84HKFlkj&#10;wwoa78DJ4Vab0XVysbGELBjnrvlcvDgAzPEEQsNTe2eTcL38mQTJNt7GkRfNFlsvCvLcWxWbyFsU&#10;4dU8v8w3mzx8snHDKG1YVVFhw0y6CqM/69tR4aMiTsrSkrPKwtmUtNrvNlyhAwFdF+47FuTMzX+Z&#10;hqsXcHlFKZxFwXqWeMUivvKiIpp7yVUQe0GYrJNFECVRXrykdMsE/XdKqM9wMoeeOjq/5Ra47y03&#10;krbMwOTgrM1wfHIiqVXgVlSutYYwPtpnpbDpP5cC2j012unVSnQUqxl2A6BYEe9k9QjKVRKUBfKE&#10;cQdGI9UPjHoYHRkWMNsw4h8FaN9OmclQk7GbDCJKeJhhg9Fobsw4jR46xfYN4E5/1wr+j4I57T7n&#10;AInbDQwDR+E4uOy0Od87r+fxuvwFAAD//wMAUEsDBBQABgAIAAAAIQB7ehvQ3wAAAA0BAAAPAAAA&#10;ZHJzL2Rvd25yZXYueG1sTI/LTsMwEEX3SPyDNUjsqJOQhiqNU6FKbNhREBI7N57GUf2IbDdN/p7p&#10;CpYz9+jOmWY3W8MmDHHwTkC+yoCh67waXC/g6/PtaQMsJumUNN6hgAUj7Nr7u0bWyl/dB06H1DMq&#10;cbGWAnRKY8157DRaGVd+REfZyQcrE42h5yrIK5Vbw4ssq7iVg6MLWo6419idDxcr4GX+9jhG3OPP&#10;aeqCHpaNeV+EeHyYX7fAEs7pD4abPqlDS05Hf3EqMiNgXRY5oRRURVkCI6R6zitgx9uqXOfA24b/&#10;/6L9BQAA//8DAFBLAQItABQABgAIAAAAIQC2gziS/gAAAOEBAAATAAAAAAAAAAAAAAAAAAAAAABb&#10;Q29udGVudF9UeXBlc10ueG1sUEsBAi0AFAAGAAgAAAAhADj9If/WAAAAlAEAAAsAAAAAAAAAAAAA&#10;AAAALwEAAF9yZWxzLy5yZWxzUEsBAi0AFAAGAAgAAAAhADxOwbanAgAApgUAAA4AAAAAAAAAAAAA&#10;AAAALgIAAGRycy9lMm9Eb2MueG1sUEsBAi0AFAAGAAgAAAAhAHt6G9DfAAAADQEAAA8AAAAAAAAA&#10;AAAAAAAAAQUAAGRycy9kb3ducmV2LnhtbFBLBQYAAAAABAAEAPMAAAANBgAAAAA=&#10;" filled="f" stroked="f">
          <v:textbox style="mso-fit-shape-to-text:t" inset="0,0,0,0">
            <w:txbxContent>
              <w:p w:rsidR="00ED4ED4" w:rsidRDefault="00382E4D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a8"/>
                    <w:b/>
                    <w:bCs/>
                  </w:rPr>
                  <w:t xml:space="preserve">стр. </w:t>
                </w:r>
                <w:r w:rsidR="00ED4ED4" w:rsidRPr="00ED4ED4">
                  <w:fldChar w:fldCharType="begin"/>
                </w:r>
                <w:r>
                  <w:instrText xml:space="preserve"> PAGE \* MERGEFORMAT </w:instrText>
                </w:r>
                <w:r w:rsidR="00ED4ED4" w:rsidRPr="00ED4ED4">
                  <w:fldChar w:fldCharType="separate"/>
                </w:r>
                <w:r w:rsidR="00FA0045" w:rsidRPr="00FA0045">
                  <w:rPr>
                    <w:rStyle w:val="a8"/>
                    <w:b/>
                    <w:bCs/>
                    <w:noProof/>
                  </w:rPr>
                  <w:t>2</w:t>
                </w:r>
                <w:r w:rsidR="00ED4ED4">
                  <w:rPr>
                    <w:rStyle w:val="a8"/>
                    <w:b/>
                    <w:bCs/>
                  </w:rPr>
                  <w:fldChar w:fldCharType="end"/>
                </w:r>
                <w:r>
                  <w:rPr>
                    <w:rStyle w:val="a8"/>
                    <w:b/>
                    <w:bCs/>
                  </w:rPr>
                  <w:t xml:space="preserve"> из 38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2E4D" w:rsidRDefault="00382E4D"/>
  </w:footnote>
  <w:footnote w:type="continuationSeparator" w:id="1">
    <w:p w:rsidR="00382E4D" w:rsidRDefault="00382E4D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defaultTabStop w:val="708"/>
  <w:drawingGridHorizontalSpacing w:val="181"/>
  <w:drawingGridVerticalSpacing w:val="181"/>
  <w:characterSpacingControl w:val="compressPunctuation"/>
  <w:hdrShapeDefaults>
    <o:shapedefaults v:ext="edit" spidmax="8194"/>
    <o:shapelayout v:ext="edit">
      <o:idmap v:ext="edit" data="6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592284"/>
    <w:rsid w:val="000164FE"/>
    <w:rsid w:val="000206F0"/>
    <w:rsid w:val="00045AD6"/>
    <w:rsid w:val="00086B49"/>
    <w:rsid w:val="000A4B9D"/>
    <w:rsid w:val="000B4CD2"/>
    <w:rsid w:val="000B56C0"/>
    <w:rsid w:val="000C7EB7"/>
    <w:rsid w:val="000D0E6D"/>
    <w:rsid w:val="000D53D5"/>
    <w:rsid w:val="000E0961"/>
    <w:rsid w:val="000F182F"/>
    <w:rsid w:val="000F62BF"/>
    <w:rsid w:val="000F7C03"/>
    <w:rsid w:val="0010409F"/>
    <w:rsid w:val="00122883"/>
    <w:rsid w:val="00126323"/>
    <w:rsid w:val="00126BE6"/>
    <w:rsid w:val="001453D2"/>
    <w:rsid w:val="00146373"/>
    <w:rsid w:val="00170007"/>
    <w:rsid w:val="001707F7"/>
    <w:rsid w:val="00184BBB"/>
    <w:rsid w:val="001914CD"/>
    <w:rsid w:val="00193F48"/>
    <w:rsid w:val="001943B3"/>
    <w:rsid w:val="001A6F88"/>
    <w:rsid w:val="001B16B4"/>
    <w:rsid w:val="001C2EBD"/>
    <w:rsid w:val="001C65BF"/>
    <w:rsid w:val="001C7FD6"/>
    <w:rsid w:val="001D1757"/>
    <w:rsid w:val="00213233"/>
    <w:rsid w:val="00220BFA"/>
    <w:rsid w:val="00225B70"/>
    <w:rsid w:val="00237CA5"/>
    <w:rsid w:val="0025065F"/>
    <w:rsid w:val="00261A3B"/>
    <w:rsid w:val="00261C2C"/>
    <w:rsid w:val="0027014B"/>
    <w:rsid w:val="00270A81"/>
    <w:rsid w:val="002748B8"/>
    <w:rsid w:val="00290BBC"/>
    <w:rsid w:val="002A4C70"/>
    <w:rsid w:val="002B0FE5"/>
    <w:rsid w:val="002C1FBC"/>
    <w:rsid w:val="002C5939"/>
    <w:rsid w:val="002D2022"/>
    <w:rsid w:val="002E0F33"/>
    <w:rsid w:val="002F0942"/>
    <w:rsid w:val="002F37F4"/>
    <w:rsid w:val="00333433"/>
    <w:rsid w:val="00344153"/>
    <w:rsid w:val="00353258"/>
    <w:rsid w:val="00356288"/>
    <w:rsid w:val="0038051E"/>
    <w:rsid w:val="00382E4D"/>
    <w:rsid w:val="00384B8F"/>
    <w:rsid w:val="00396CB2"/>
    <w:rsid w:val="003B0439"/>
    <w:rsid w:val="003B1E5D"/>
    <w:rsid w:val="004051BB"/>
    <w:rsid w:val="00405853"/>
    <w:rsid w:val="0040760E"/>
    <w:rsid w:val="00416EB3"/>
    <w:rsid w:val="00420BC7"/>
    <w:rsid w:val="004240E0"/>
    <w:rsid w:val="004278D2"/>
    <w:rsid w:val="004404B8"/>
    <w:rsid w:val="0044168B"/>
    <w:rsid w:val="004544B9"/>
    <w:rsid w:val="00455DAA"/>
    <w:rsid w:val="004665CD"/>
    <w:rsid w:val="00474EB0"/>
    <w:rsid w:val="004772E7"/>
    <w:rsid w:val="004800F1"/>
    <w:rsid w:val="00484536"/>
    <w:rsid w:val="00485D16"/>
    <w:rsid w:val="00487329"/>
    <w:rsid w:val="00487CBB"/>
    <w:rsid w:val="004B038F"/>
    <w:rsid w:val="004B5EAD"/>
    <w:rsid w:val="004C6C9D"/>
    <w:rsid w:val="004F73AC"/>
    <w:rsid w:val="004F7D4A"/>
    <w:rsid w:val="00510B8B"/>
    <w:rsid w:val="0051200C"/>
    <w:rsid w:val="005152E2"/>
    <w:rsid w:val="00531AE1"/>
    <w:rsid w:val="00533733"/>
    <w:rsid w:val="00552FDD"/>
    <w:rsid w:val="00553CCD"/>
    <w:rsid w:val="00563C59"/>
    <w:rsid w:val="00564827"/>
    <w:rsid w:val="005900D2"/>
    <w:rsid w:val="00592284"/>
    <w:rsid w:val="005E510C"/>
    <w:rsid w:val="005E5D20"/>
    <w:rsid w:val="005F54BC"/>
    <w:rsid w:val="00603261"/>
    <w:rsid w:val="00616B6C"/>
    <w:rsid w:val="0061754F"/>
    <w:rsid w:val="00620228"/>
    <w:rsid w:val="00634B13"/>
    <w:rsid w:val="006365C3"/>
    <w:rsid w:val="006441A4"/>
    <w:rsid w:val="00646254"/>
    <w:rsid w:val="00652F8B"/>
    <w:rsid w:val="0065431E"/>
    <w:rsid w:val="006566E8"/>
    <w:rsid w:val="006568ED"/>
    <w:rsid w:val="00685D69"/>
    <w:rsid w:val="00685E59"/>
    <w:rsid w:val="00696A9A"/>
    <w:rsid w:val="006A732E"/>
    <w:rsid w:val="006B0CBE"/>
    <w:rsid w:val="006C4998"/>
    <w:rsid w:val="006D0DB9"/>
    <w:rsid w:val="006E3838"/>
    <w:rsid w:val="006E5392"/>
    <w:rsid w:val="007004A4"/>
    <w:rsid w:val="00701B01"/>
    <w:rsid w:val="0071348A"/>
    <w:rsid w:val="007137FE"/>
    <w:rsid w:val="007210CE"/>
    <w:rsid w:val="007312CD"/>
    <w:rsid w:val="007367F2"/>
    <w:rsid w:val="00750F3E"/>
    <w:rsid w:val="00750F42"/>
    <w:rsid w:val="007848C5"/>
    <w:rsid w:val="00797398"/>
    <w:rsid w:val="007B6C20"/>
    <w:rsid w:val="007C542E"/>
    <w:rsid w:val="00810E58"/>
    <w:rsid w:val="008136E8"/>
    <w:rsid w:val="008147F3"/>
    <w:rsid w:val="008221B9"/>
    <w:rsid w:val="008231BF"/>
    <w:rsid w:val="008408BF"/>
    <w:rsid w:val="0084336E"/>
    <w:rsid w:val="0085634E"/>
    <w:rsid w:val="008C18A8"/>
    <w:rsid w:val="008D70A5"/>
    <w:rsid w:val="008F07F4"/>
    <w:rsid w:val="008F69C4"/>
    <w:rsid w:val="00900240"/>
    <w:rsid w:val="0090259B"/>
    <w:rsid w:val="00925906"/>
    <w:rsid w:val="0093593F"/>
    <w:rsid w:val="009401B8"/>
    <w:rsid w:val="00974C2A"/>
    <w:rsid w:val="00976DE7"/>
    <w:rsid w:val="00987F39"/>
    <w:rsid w:val="009942E4"/>
    <w:rsid w:val="009A68B9"/>
    <w:rsid w:val="009A795F"/>
    <w:rsid w:val="009B581A"/>
    <w:rsid w:val="009C1769"/>
    <w:rsid w:val="009C276C"/>
    <w:rsid w:val="009D6C48"/>
    <w:rsid w:val="009E1260"/>
    <w:rsid w:val="009E49DF"/>
    <w:rsid w:val="009F0479"/>
    <w:rsid w:val="00A00E19"/>
    <w:rsid w:val="00A13BCE"/>
    <w:rsid w:val="00A203B5"/>
    <w:rsid w:val="00A21C47"/>
    <w:rsid w:val="00A55E41"/>
    <w:rsid w:val="00A57940"/>
    <w:rsid w:val="00A865C1"/>
    <w:rsid w:val="00A92E4A"/>
    <w:rsid w:val="00A9525A"/>
    <w:rsid w:val="00A95DC6"/>
    <w:rsid w:val="00A9728D"/>
    <w:rsid w:val="00AB2926"/>
    <w:rsid w:val="00AB52C3"/>
    <w:rsid w:val="00AC3087"/>
    <w:rsid w:val="00AE7DE1"/>
    <w:rsid w:val="00B121AE"/>
    <w:rsid w:val="00B16E9F"/>
    <w:rsid w:val="00B3413F"/>
    <w:rsid w:val="00B40218"/>
    <w:rsid w:val="00B436A2"/>
    <w:rsid w:val="00B46F91"/>
    <w:rsid w:val="00B66091"/>
    <w:rsid w:val="00B7016F"/>
    <w:rsid w:val="00B72FC0"/>
    <w:rsid w:val="00B91C0C"/>
    <w:rsid w:val="00B94201"/>
    <w:rsid w:val="00B96070"/>
    <w:rsid w:val="00B96498"/>
    <w:rsid w:val="00B978C3"/>
    <w:rsid w:val="00BA2040"/>
    <w:rsid w:val="00BA20EF"/>
    <w:rsid w:val="00BB6AB6"/>
    <w:rsid w:val="00BE0057"/>
    <w:rsid w:val="00BF4F3C"/>
    <w:rsid w:val="00C06DEF"/>
    <w:rsid w:val="00C154BC"/>
    <w:rsid w:val="00C25128"/>
    <w:rsid w:val="00C3035F"/>
    <w:rsid w:val="00C4560A"/>
    <w:rsid w:val="00C53592"/>
    <w:rsid w:val="00C536AF"/>
    <w:rsid w:val="00C74D81"/>
    <w:rsid w:val="00C765B7"/>
    <w:rsid w:val="00C86349"/>
    <w:rsid w:val="00C919AF"/>
    <w:rsid w:val="00C933AD"/>
    <w:rsid w:val="00C9683D"/>
    <w:rsid w:val="00C971C0"/>
    <w:rsid w:val="00CA6718"/>
    <w:rsid w:val="00CB07ED"/>
    <w:rsid w:val="00CC595B"/>
    <w:rsid w:val="00CD3BF4"/>
    <w:rsid w:val="00CD4A06"/>
    <w:rsid w:val="00CD79AF"/>
    <w:rsid w:val="00CE160D"/>
    <w:rsid w:val="00CE586A"/>
    <w:rsid w:val="00D01287"/>
    <w:rsid w:val="00D25475"/>
    <w:rsid w:val="00D3064A"/>
    <w:rsid w:val="00D4116C"/>
    <w:rsid w:val="00D63BF5"/>
    <w:rsid w:val="00D80DC7"/>
    <w:rsid w:val="00D921A4"/>
    <w:rsid w:val="00DA4646"/>
    <w:rsid w:val="00DB26FB"/>
    <w:rsid w:val="00DB37DC"/>
    <w:rsid w:val="00DB774D"/>
    <w:rsid w:val="00DC2D13"/>
    <w:rsid w:val="00DC65F6"/>
    <w:rsid w:val="00DE4BEF"/>
    <w:rsid w:val="00DF1101"/>
    <w:rsid w:val="00E06049"/>
    <w:rsid w:val="00E209D0"/>
    <w:rsid w:val="00E30692"/>
    <w:rsid w:val="00E83E21"/>
    <w:rsid w:val="00E922BE"/>
    <w:rsid w:val="00E94342"/>
    <w:rsid w:val="00EA4802"/>
    <w:rsid w:val="00EB1EFE"/>
    <w:rsid w:val="00EB644E"/>
    <w:rsid w:val="00EC50C2"/>
    <w:rsid w:val="00ED4039"/>
    <w:rsid w:val="00ED4ED4"/>
    <w:rsid w:val="00EF1F8E"/>
    <w:rsid w:val="00EF480F"/>
    <w:rsid w:val="00F166D8"/>
    <w:rsid w:val="00F435B6"/>
    <w:rsid w:val="00F5529E"/>
    <w:rsid w:val="00F65137"/>
    <w:rsid w:val="00F66C6C"/>
    <w:rsid w:val="00F85F2B"/>
    <w:rsid w:val="00F92257"/>
    <w:rsid w:val="00F948D8"/>
    <w:rsid w:val="00FA0045"/>
    <w:rsid w:val="00FA2E40"/>
    <w:rsid w:val="00FA6515"/>
    <w:rsid w:val="00FB0339"/>
    <w:rsid w:val="00FB1C38"/>
    <w:rsid w:val="00FB5E0A"/>
    <w:rsid w:val="00FC4865"/>
    <w:rsid w:val="00FE11A4"/>
    <w:rsid w:val="00FE1F36"/>
    <w:rsid w:val="00FF5B9C"/>
    <w:rsid w:val="25A00DE0"/>
    <w:rsid w:val="515B07A9"/>
    <w:rsid w:val="54B747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7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D4ED4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sid w:val="00ED4ED4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rsid w:val="00ED4ED4"/>
    <w:rPr>
      <w:rFonts w:ascii="Tahoma" w:hAnsi="Tahoma" w:cs="Tahoma"/>
      <w:sz w:val="16"/>
      <w:szCs w:val="16"/>
    </w:rPr>
  </w:style>
  <w:style w:type="character" w:customStyle="1" w:styleId="Exact">
    <w:name w:val="Основной текст Exact"/>
    <w:basedOn w:val="a0"/>
    <w:qFormat/>
    <w:rsid w:val="00ED4ED4"/>
    <w:rPr>
      <w:rFonts w:ascii="Times New Roman" w:eastAsia="Times New Roman" w:hAnsi="Times New Roman" w:cs="Times New Roman"/>
      <w:spacing w:val="9"/>
      <w:u w:val="none"/>
    </w:rPr>
  </w:style>
  <w:style w:type="character" w:customStyle="1" w:styleId="2">
    <w:name w:val="Основной текст (2)_"/>
    <w:basedOn w:val="a0"/>
    <w:link w:val="20"/>
    <w:qFormat/>
    <w:rsid w:val="00ED4ED4"/>
    <w:rPr>
      <w:rFonts w:ascii="Times New Roman" w:eastAsia="Times New Roman" w:hAnsi="Times New Roman" w:cs="Times New Roman"/>
      <w:b/>
      <w:bCs/>
      <w:sz w:val="26"/>
      <w:szCs w:val="26"/>
      <w:u w:val="none"/>
    </w:rPr>
  </w:style>
  <w:style w:type="paragraph" w:customStyle="1" w:styleId="20">
    <w:name w:val="Основной текст (2)"/>
    <w:basedOn w:val="a"/>
    <w:link w:val="2"/>
    <w:qFormat/>
    <w:rsid w:val="00ED4ED4"/>
    <w:pPr>
      <w:shd w:val="clear" w:color="auto" w:fill="FFFFFF"/>
      <w:spacing w:before="300" w:after="420" w:line="0" w:lineRule="atLeast"/>
      <w:ind w:firstLine="700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">
    <w:name w:val="Основной текст (3)_"/>
    <w:basedOn w:val="a0"/>
    <w:link w:val="30"/>
    <w:qFormat/>
    <w:rsid w:val="00ED4ED4"/>
    <w:rPr>
      <w:rFonts w:ascii="Times New Roman" w:eastAsia="Times New Roman" w:hAnsi="Times New Roman" w:cs="Times New Roman"/>
      <w:b/>
      <w:bCs/>
      <w:sz w:val="34"/>
      <w:szCs w:val="34"/>
      <w:u w:val="none"/>
    </w:rPr>
  </w:style>
  <w:style w:type="paragraph" w:customStyle="1" w:styleId="30">
    <w:name w:val="Основной текст (3)"/>
    <w:basedOn w:val="a"/>
    <w:link w:val="3"/>
    <w:qFormat/>
    <w:rsid w:val="00ED4ED4"/>
    <w:pPr>
      <w:shd w:val="clear" w:color="auto" w:fill="FFFFFF"/>
      <w:spacing w:before="420" w:after="420" w:line="0" w:lineRule="atLeast"/>
      <w:jc w:val="center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1">
    <w:name w:val="Заголовок №1_"/>
    <w:basedOn w:val="a0"/>
    <w:link w:val="10"/>
    <w:qFormat/>
    <w:rsid w:val="00ED4ED4"/>
    <w:rPr>
      <w:rFonts w:ascii="Times New Roman" w:eastAsia="Times New Roman" w:hAnsi="Times New Roman" w:cs="Times New Roman"/>
      <w:sz w:val="20"/>
      <w:szCs w:val="20"/>
      <w:u w:val="none"/>
    </w:rPr>
  </w:style>
  <w:style w:type="paragraph" w:customStyle="1" w:styleId="10">
    <w:name w:val="Заголовок №1"/>
    <w:basedOn w:val="a"/>
    <w:link w:val="1"/>
    <w:qFormat/>
    <w:rsid w:val="00ED4ED4"/>
    <w:pPr>
      <w:shd w:val="clear" w:color="auto" w:fill="FFFFFF"/>
      <w:spacing w:before="420" w:after="720" w:line="0" w:lineRule="atLeast"/>
      <w:jc w:val="both"/>
      <w:outlineLvl w:val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_"/>
    <w:basedOn w:val="a0"/>
    <w:link w:val="11"/>
    <w:qFormat/>
    <w:rsid w:val="00ED4ED4"/>
    <w:rPr>
      <w:rFonts w:ascii="Times New Roman" w:eastAsia="Times New Roman" w:hAnsi="Times New Roman" w:cs="Times New Roman"/>
      <w:u w:val="none"/>
    </w:rPr>
  </w:style>
  <w:style w:type="paragraph" w:customStyle="1" w:styleId="11">
    <w:name w:val="Основной текст1"/>
    <w:basedOn w:val="a"/>
    <w:link w:val="a6"/>
    <w:qFormat/>
    <w:rsid w:val="00ED4ED4"/>
    <w:pPr>
      <w:shd w:val="clear" w:color="auto" w:fill="FFFFFF"/>
      <w:spacing w:before="720" w:after="420" w:line="0" w:lineRule="atLeast"/>
      <w:jc w:val="center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0"/>
    <w:link w:val="41"/>
    <w:qFormat/>
    <w:rsid w:val="00ED4ED4"/>
    <w:rPr>
      <w:rFonts w:ascii="Times New Roman" w:eastAsia="Times New Roman" w:hAnsi="Times New Roman" w:cs="Times New Roman"/>
      <w:b/>
      <w:bCs/>
      <w:spacing w:val="30"/>
      <w:sz w:val="21"/>
      <w:szCs w:val="21"/>
      <w:u w:val="none"/>
      <w:lang w:val="en-US" w:eastAsia="en-US" w:bidi="en-US"/>
    </w:rPr>
  </w:style>
  <w:style w:type="paragraph" w:customStyle="1" w:styleId="41">
    <w:name w:val="Основной текст (4)1"/>
    <w:basedOn w:val="a"/>
    <w:link w:val="4"/>
    <w:qFormat/>
    <w:rsid w:val="00ED4ED4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pacing w:val="30"/>
      <w:sz w:val="21"/>
      <w:szCs w:val="21"/>
      <w:lang w:val="en-US" w:eastAsia="en-US" w:bidi="en-US"/>
    </w:rPr>
  </w:style>
  <w:style w:type="character" w:customStyle="1" w:styleId="414pt0pt">
    <w:name w:val="Основной текст (4) + 14 pt;Не полужирный;Интервал 0 pt"/>
    <w:basedOn w:val="4"/>
    <w:qFormat/>
    <w:rsid w:val="00ED4ED4"/>
    <w:rPr>
      <w:rFonts w:ascii="Times New Roman" w:eastAsia="Times New Roman" w:hAnsi="Times New Roman" w:cs="Times New Roman"/>
      <w:color w:val="000000"/>
      <w:spacing w:val="-1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40">
    <w:name w:val="Основной текст (4)"/>
    <w:basedOn w:val="4"/>
    <w:qFormat/>
    <w:rsid w:val="00ED4ED4"/>
    <w:rPr>
      <w:rFonts w:ascii="Times New Roman" w:eastAsia="Times New Roman" w:hAnsi="Times New Roman" w:cs="Times New Roman"/>
      <w:color w:val="000000"/>
      <w:spacing w:val="3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5">
    <w:name w:val="Основной текст (5)_"/>
    <w:basedOn w:val="a0"/>
    <w:link w:val="50"/>
    <w:qFormat/>
    <w:rsid w:val="00ED4ED4"/>
    <w:rPr>
      <w:rFonts w:ascii="Times New Roman" w:eastAsia="Times New Roman" w:hAnsi="Times New Roman" w:cs="Times New Roman"/>
      <w:b/>
      <w:bCs/>
      <w:sz w:val="26"/>
      <w:szCs w:val="26"/>
      <w:u w:val="none"/>
    </w:rPr>
  </w:style>
  <w:style w:type="paragraph" w:customStyle="1" w:styleId="50">
    <w:name w:val="Основной текст (5)"/>
    <w:basedOn w:val="a"/>
    <w:link w:val="5"/>
    <w:qFormat/>
    <w:rsid w:val="00ED4ED4"/>
    <w:pPr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7">
    <w:name w:val="Колонтитул_"/>
    <w:basedOn w:val="a0"/>
    <w:link w:val="12"/>
    <w:qFormat/>
    <w:rsid w:val="00ED4ED4"/>
    <w:rPr>
      <w:rFonts w:ascii="Times New Roman" w:eastAsia="Times New Roman" w:hAnsi="Times New Roman" w:cs="Times New Roman"/>
      <w:b/>
      <w:bCs/>
      <w:sz w:val="18"/>
      <w:szCs w:val="18"/>
      <w:u w:val="none"/>
    </w:rPr>
  </w:style>
  <w:style w:type="paragraph" w:customStyle="1" w:styleId="12">
    <w:name w:val="Колонтитул1"/>
    <w:basedOn w:val="a"/>
    <w:link w:val="a7"/>
    <w:qFormat/>
    <w:rsid w:val="00ED4ED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a8">
    <w:name w:val="Колонтитул"/>
    <w:basedOn w:val="a7"/>
    <w:qFormat/>
    <w:rsid w:val="00ED4ED4"/>
    <w:rPr>
      <w:rFonts w:ascii="Times New Roman" w:eastAsia="Times New Roman" w:hAnsi="Times New Roman" w:cs="Times New Roman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1pt">
    <w:name w:val="Основной текст + 11 pt;Полужирный"/>
    <w:basedOn w:val="a6"/>
    <w:qFormat/>
    <w:rsid w:val="00ED4ED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3pt">
    <w:name w:val="Основной текст + 13 pt;Полужирный"/>
    <w:basedOn w:val="a6"/>
    <w:qFormat/>
    <w:rsid w:val="00ED4ED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1pt0">
    <w:name w:val="Основной текст + 11 pt"/>
    <w:basedOn w:val="a6"/>
    <w:qFormat/>
    <w:rsid w:val="00ED4ED4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1pt-2pt">
    <w:name w:val="Основной текст + 11 pt;Интервал -2 pt"/>
    <w:basedOn w:val="a6"/>
    <w:qFormat/>
    <w:rsid w:val="00ED4ED4"/>
    <w:rPr>
      <w:rFonts w:ascii="Times New Roman" w:eastAsia="Times New Roman" w:hAnsi="Times New Roman" w:cs="Times New Roman"/>
      <w:color w:val="000000"/>
      <w:spacing w:val="-4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6"/>
    <w:qFormat/>
    <w:rsid w:val="00ED4ED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ED4ED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6145"/>
  </customShpExts>
</s:customData>
</file>

<file path=customXml/itemProps1.xml><?xml version="1.0" encoding="utf-8"?>
<ds:datastoreItem xmlns:ds="http://schemas.openxmlformats.org/officeDocument/2006/customXml" ds:itemID="{E51B4F72-B4C4-4511-8528-685A4FE9D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39</Pages>
  <Words>11403</Words>
  <Characters>64998</Characters>
  <Application>Microsoft Office Word</Application>
  <DocSecurity>0</DocSecurity>
  <Lines>541</Lines>
  <Paragraphs>152</Paragraphs>
  <ScaleCrop>false</ScaleCrop>
  <Company>Microsoft</Company>
  <LinksUpToDate>false</LinksUpToDate>
  <CharactersWithSpaces>76249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User</cp:lastModifiedBy>
  <cp:revision>2</cp:revision>
  <cp:lastPrinted>2025-01-31T08:46:00Z</cp:lastPrinted>
  <dcterms:created xsi:type="dcterms:W3CDTF">2025-02-05T03:40:00Z</dcterms:created>
  <dcterms:modified xsi:type="dcterms:W3CDTF">2025-02-05T03:40:00Z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5B2B5AEDD9814FE1A8F49B00A79BA537_12</vt:lpwstr>
  </property>
</Properties>
</file>